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71" w:rsidRDefault="00382F71" w:rsidP="00DC1B03">
      <w:pPr>
        <w:rPr>
          <w:sz w:val="22"/>
        </w:rPr>
      </w:pPr>
    </w:p>
    <w:p w:rsidR="00862B05" w:rsidRPr="00862B05" w:rsidRDefault="00862B05" w:rsidP="00862B05">
      <w:pPr>
        <w:jc w:val="center"/>
        <w:rPr>
          <w:sz w:val="22"/>
        </w:rPr>
      </w:pPr>
      <w:r>
        <w:rPr>
          <w:rFonts w:hint="eastAsia"/>
          <w:sz w:val="22"/>
        </w:rPr>
        <w:t>「</w:t>
      </w:r>
      <w:r w:rsidR="00235B39">
        <w:rPr>
          <w:rFonts w:hint="eastAsia"/>
        </w:rPr>
        <w:t>福岡県介護保険広域連合指定居宅介護支援等の事業の人員</w:t>
      </w:r>
      <w:r>
        <w:rPr>
          <w:rFonts w:hint="eastAsia"/>
        </w:rPr>
        <w:t>及び</w:t>
      </w:r>
    </w:p>
    <w:p w:rsidR="00DC1B03" w:rsidRDefault="00862B05" w:rsidP="00235B39">
      <w:pPr>
        <w:ind w:firstLineChars="700" w:firstLine="1470"/>
        <w:rPr>
          <w:sz w:val="22"/>
        </w:rPr>
      </w:pPr>
      <w:r>
        <w:rPr>
          <w:rFonts w:hint="eastAsia"/>
        </w:rPr>
        <w:t>運営の基準等に関する条例」</w:t>
      </w:r>
      <w:r w:rsidR="00DC1B03">
        <w:rPr>
          <w:rFonts w:hint="eastAsia"/>
          <w:sz w:val="22"/>
        </w:rPr>
        <w:t>の制定について</w:t>
      </w:r>
    </w:p>
    <w:p w:rsidR="00DC1B03" w:rsidRDefault="00DC1B03" w:rsidP="00DC1B03">
      <w:pPr>
        <w:rPr>
          <w:sz w:val="22"/>
        </w:rPr>
      </w:pPr>
    </w:p>
    <w:p w:rsidR="008228A8" w:rsidRDefault="00DC1B03" w:rsidP="008228A8">
      <w:pPr>
        <w:rPr>
          <w:sz w:val="22"/>
        </w:rPr>
      </w:pPr>
      <w:r>
        <w:rPr>
          <w:rFonts w:hint="eastAsia"/>
          <w:sz w:val="22"/>
        </w:rPr>
        <w:t>１　趣旨</w:t>
      </w:r>
    </w:p>
    <w:p w:rsidR="008228A8" w:rsidRDefault="00116C81" w:rsidP="008228A8">
      <w:pPr>
        <w:ind w:leftChars="135" w:left="283" w:firstLineChars="70" w:firstLine="154"/>
        <w:rPr>
          <w:sz w:val="22"/>
        </w:rPr>
      </w:pPr>
      <w:r w:rsidRPr="00116C81">
        <w:rPr>
          <w:rFonts w:hint="eastAsia"/>
          <w:sz w:val="22"/>
        </w:rPr>
        <w:t>「地域における医療及び介護の総合的な確保を推進するための関係法律の整備等に関する法律（平成</w:t>
      </w:r>
      <w:r w:rsidRPr="00116C81">
        <w:rPr>
          <w:rFonts w:hint="eastAsia"/>
          <w:sz w:val="22"/>
        </w:rPr>
        <w:t>26</w:t>
      </w:r>
      <w:r w:rsidRPr="00116C81">
        <w:rPr>
          <w:rFonts w:hint="eastAsia"/>
          <w:sz w:val="22"/>
        </w:rPr>
        <w:t>年法律第</w:t>
      </w:r>
      <w:r w:rsidRPr="00116C81">
        <w:rPr>
          <w:rFonts w:hint="eastAsia"/>
          <w:sz w:val="22"/>
        </w:rPr>
        <w:t>83</w:t>
      </w:r>
      <w:r w:rsidRPr="00116C81">
        <w:rPr>
          <w:rFonts w:hint="eastAsia"/>
          <w:sz w:val="22"/>
        </w:rPr>
        <w:t>号。以下、「医療介護総合確保推進法」という。）による介護保険制度の改正に伴い、</w:t>
      </w:r>
      <w:r>
        <w:rPr>
          <w:rFonts w:hint="eastAsia"/>
          <w:sz w:val="22"/>
        </w:rPr>
        <w:t>居宅介護支援事業</w:t>
      </w:r>
      <w:r w:rsidRPr="00116C81">
        <w:rPr>
          <w:rFonts w:hint="eastAsia"/>
          <w:sz w:val="22"/>
        </w:rPr>
        <w:t>について、</w:t>
      </w:r>
      <w:r>
        <w:rPr>
          <w:rFonts w:hint="eastAsia"/>
          <w:sz w:val="22"/>
        </w:rPr>
        <w:t>これまで都道府県が定めていた基準等について、地方自治体が条例で定めることとなりました。（</w:t>
      </w:r>
      <w:r w:rsidRPr="00116C81">
        <w:rPr>
          <w:rFonts w:hint="eastAsia"/>
          <w:sz w:val="22"/>
        </w:rPr>
        <w:t>平成</w:t>
      </w:r>
      <w:r>
        <w:rPr>
          <w:rFonts w:hint="eastAsia"/>
          <w:sz w:val="22"/>
        </w:rPr>
        <w:t>30</w:t>
      </w:r>
      <w:r w:rsidRPr="00116C81">
        <w:rPr>
          <w:rFonts w:hint="eastAsia"/>
          <w:sz w:val="22"/>
        </w:rPr>
        <w:t>年</w:t>
      </w:r>
      <w:r w:rsidRPr="00116C81">
        <w:rPr>
          <w:sz w:val="22"/>
        </w:rPr>
        <w:t>4</w:t>
      </w:r>
      <w:r w:rsidRPr="00116C81">
        <w:rPr>
          <w:rFonts w:hint="eastAsia"/>
          <w:sz w:val="22"/>
        </w:rPr>
        <w:t>月</w:t>
      </w:r>
      <w:r w:rsidRPr="00116C81">
        <w:rPr>
          <w:sz w:val="22"/>
        </w:rPr>
        <w:t>1</w:t>
      </w:r>
      <w:r>
        <w:rPr>
          <w:rFonts w:hint="eastAsia"/>
          <w:sz w:val="22"/>
        </w:rPr>
        <w:t>日施行）</w:t>
      </w:r>
    </w:p>
    <w:p w:rsidR="00C129F9" w:rsidRDefault="00C129F9" w:rsidP="00C129F9">
      <w:pPr>
        <w:ind w:leftChars="135" w:left="283" w:firstLineChars="70" w:firstLine="154"/>
        <w:rPr>
          <w:sz w:val="22"/>
        </w:rPr>
      </w:pPr>
      <w:r w:rsidRPr="008228A8">
        <w:rPr>
          <w:rFonts w:hint="eastAsia"/>
          <w:sz w:val="22"/>
        </w:rPr>
        <w:t>これを受けまして、</w:t>
      </w:r>
      <w:r>
        <w:rPr>
          <w:rFonts w:hint="eastAsia"/>
          <w:sz w:val="22"/>
        </w:rPr>
        <w:t>当広域連合において、</w:t>
      </w:r>
      <w:r w:rsidRPr="008228A8">
        <w:rPr>
          <w:rFonts w:hint="eastAsia"/>
          <w:sz w:val="22"/>
        </w:rPr>
        <w:t>「</w:t>
      </w:r>
      <w:r>
        <w:rPr>
          <w:rFonts w:hint="eastAsia"/>
          <w:sz w:val="22"/>
        </w:rPr>
        <w:t>居宅介護支援</w:t>
      </w:r>
      <w:r w:rsidRPr="008228A8">
        <w:rPr>
          <w:rFonts w:hint="eastAsia"/>
          <w:sz w:val="22"/>
        </w:rPr>
        <w:t>」</w:t>
      </w:r>
      <w:r>
        <w:rPr>
          <w:rFonts w:hint="eastAsia"/>
          <w:sz w:val="22"/>
        </w:rPr>
        <w:t>の基準等に関する条例を制定</w:t>
      </w:r>
      <w:r w:rsidRPr="008228A8">
        <w:rPr>
          <w:rFonts w:hint="eastAsia"/>
          <w:sz w:val="22"/>
        </w:rPr>
        <w:t>するものです。</w:t>
      </w:r>
    </w:p>
    <w:p w:rsidR="00DC1B03" w:rsidRDefault="00C129F9" w:rsidP="00C129F9">
      <w:pPr>
        <w:ind w:leftChars="135" w:left="283" w:firstLineChars="70" w:firstLine="154"/>
        <w:rPr>
          <w:sz w:val="22"/>
        </w:rPr>
      </w:pPr>
      <w:r w:rsidRPr="008228A8">
        <w:rPr>
          <w:rFonts w:hint="eastAsia"/>
          <w:sz w:val="22"/>
        </w:rPr>
        <w:t>この条例制定については、施行（平成</w:t>
      </w:r>
      <w:r>
        <w:rPr>
          <w:rFonts w:hint="eastAsia"/>
          <w:sz w:val="22"/>
        </w:rPr>
        <w:t>30</w:t>
      </w:r>
      <w:r w:rsidRPr="008228A8">
        <w:rPr>
          <w:rFonts w:hint="eastAsia"/>
          <w:sz w:val="22"/>
        </w:rPr>
        <w:t>年</w:t>
      </w:r>
      <w:r w:rsidRPr="008228A8">
        <w:rPr>
          <w:sz w:val="22"/>
        </w:rPr>
        <w:t>4</w:t>
      </w:r>
      <w:r w:rsidRPr="008228A8">
        <w:rPr>
          <w:rFonts w:hint="eastAsia"/>
          <w:sz w:val="22"/>
        </w:rPr>
        <w:t>月</w:t>
      </w:r>
      <w:r w:rsidRPr="008228A8">
        <w:rPr>
          <w:sz w:val="22"/>
        </w:rPr>
        <w:t>1</w:t>
      </w:r>
      <w:r>
        <w:rPr>
          <w:rFonts w:hint="eastAsia"/>
          <w:sz w:val="22"/>
        </w:rPr>
        <w:t>日）から１年間</w:t>
      </w:r>
      <w:r w:rsidRPr="008228A8">
        <w:rPr>
          <w:rFonts w:hint="eastAsia"/>
          <w:sz w:val="22"/>
        </w:rPr>
        <w:t>猶予されており（「医療介護総合確保推進法」附則第</w:t>
      </w:r>
      <w:r>
        <w:rPr>
          <w:rFonts w:hint="eastAsia"/>
          <w:sz w:val="22"/>
        </w:rPr>
        <w:t>23</w:t>
      </w:r>
      <w:r w:rsidRPr="008228A8">
        <w:rPr>
          <w:rFonts w:hint="eastAsia"/>
          <w:sz w:val="22"/>
        </w:rPr>
        <w:t>条）、</w:t>
      </w:r>
      <w:r>
        <w:rPr>
          <w:rFonts w:hint="eastAsia"/>
          <w:sz w:val="22"/>
        </w:rPr>
        <w:t>条例が施行されるまでの間は、都道府県</w:t>
      </w:r>
      <w:r w:rsidRPr="008228A8">
        <w:rPr>
          <w:rFonts w:hint="eastAsia"/>
          <w:sz w:val="22"/>
        </w:rPr>
        <w:t>で</w:t>
      </w:r>
      <w:r>
        <w:rPr>
          <w:rFonts w:hint="eastAsia"/>
          <w:sz w:val="22"/>
        </w:rPr>
        <w:t>定められていた</w:t>
      </w:r>
      <w:r w:rsidRPr="008228A8">
        <w:rPr>
          <w:rFonts w:hint="eastAsia"/>
          <w:sz w:val="22"/>
        </w:rPr>
        <w:t>基準が適用されます。（介護保険最新情報</w:t>
      </w:r>
      <w:r w:rsidRPr="008228A8">
        <w:rPr>
          <w:rFonts w:hint="eastAsia"/>
          <w:sz w:val="22"/>
        </w:rPr>
        <w:t>Vol.380</w:t>
      </w:r>
      <w:r w:rsidRPr="008228A8">
        <w:rPr>
          <w:rFonts w:hint="eastAsia"/>
          <w:sz w:val="22"/>
        </w:rPr>
        <w:t>参照）</w:t>
      </w:r>
    </w:p>
    <w:p w:rsidR="00254A97" w:rsidRDefault="008B5475" w:rsidP="00254A97">
      <w:pPr>
        <w:ind w:leftChars="135" w:left="283" w:firstLineChars="70" w:firstLine="154"/>
        <w:rPr>
          <w:sz w:val="22"/>
        </w:rPr>
      </w:pPr>
      <w:r>
        <w:rPr>
          <w:rFonts w:hint="eastAsia"/>
          <w:sz w:val="22"/>
        </w:rPr>
        <w:t>施行日：</w:t>
      </w:r>
      <w:r w:rsidR="002703BC">
        <w:rPr>
          <w:rFonts w:hint="eastAsia"/>
          <w:sz w:val="22"/>
        </w:rPr>
        <w:t>平成３０年８</w:t>
      </w:r>
      <w:r w:rsidR="00254A97">
        <w:rPr>
          <w:rFonts w:hint="eastAsia"/>
          <w:sz w:val="22"/>
        </w:rPr>
        <w:t>月１日</w:t>
      </w:r>
    </w:p>
    <w:p w:rsidR="00DC1B03" w:rsidRPr="00254A97" w:rsidRDefault="00DC1B03" w:rsidP="00DC1B03">
      <w:pPr>
        <w:ind w:left="220" w:hangingChars="100" w:hanging="220"/>
        <w:rPr>
          <w:sz w:val="22"/>
        </w:rPr>
      </w:pPr>
    </w:p>
    <w:p w:rsidR="00DC1B03" w:rsidRDefault="00DC1B03" w:rsidP="00DC1B03">
      <w:pPr>
        <w:ind w:left="220" w:hangingChars="100" w:hanging="220"/>
        <w:rPr>
          <w:sz w:val="22"/>
        </w:rPr>
      </w:pPr>
      <w:r>
        <w:rPr>
          <w:rFonts w:hint="eastAsia"/>
          <w:sz w:val="22"/>
        </w:rPr>
        <w:t>２　内容</w:t>
      </w:r>
    </w:p>
    <w:p w:rsidR="00526BC7" w:rsidRDefault="00B31922" w:rsidP="00526BC7">
      <w:pPr>
        <w:ind w:firstLineChars="100" w:firstLine="220"/>
        <w:rPr>
          <w:sz w:val="22"/>
        </w:rPr>
      </w:pPr>
      <w:r>
        <w:rPr>
          <w:rFonts w:hint="eastAsia"/>
          <w:sz w:val="22"/>
        </w:rPr>
        <w:t>(1)</w:t>
      </w:r>
      <w:r w:rsidR="00F130EB" w:rsidRPr="00F130EB">
        <w:rPr>
          <w:rFonts w:hint="eastAsia"/>
          <w:sz w:val="22"/>
        </w:rPr>
        <w:t xml:space="preserve"> </w:t>
      </w:r>
      <w:r w:rsidR="00F130EB">
        <w:rPr>
          <w:rFonts w:hint="eastAsia"/>
          <w:sz w:val="22"/>
        </w:rPr>
        <w:t>居宅介護支援の</w:t>
      </w:r>
      <w:r>
        <w:rPr>
          <w:rFonts w:hint="eastAsia"/>
          <w:sz w:val="22"/>
        </w:rPr>
        <w:t>基準に関すること</w:t>
      </w:r>
    </w:p>
    <w:p w:rsidR="00526BC7" w:rsidRDefault="00526BC7" w:rsidP="00526BC7">
      <w:pPr>
        <w:ind w:firstLineChars="300" w:firstLine="660"/>
        <w:rPr>
          <w:sz w:val="22"/>
        </w:rPr>
      </w:pPr>
      <w:r>
        <w:rPr>
          <w:rFonts w:hint="eastAsia"/>
          <w:sz w:val="22"/>
        </w:rPr>
        <w:t>福岡県が定めていた基準に沿った条例としています。</w:t>
      </w:r>
    </w:p>
    <w:p w:rsidR="00F76344" w:rsidRDefault="00526BC7" w:rsidP="00F130EB">
      <w:pPr>
        <w:ind w:leftChars="200" w:left="420" w:firstLineChars="100" w:firstLine="220"/>
        <w:rPr>
          <w:sz w:val="22"/>
        </w:rPr>
      </w:pPr>
      <w:r>
        <w:rPr>
          <w:rFonts w:hint="eastAsia"/>
          <w:sz w:val="22"/>
        </w:rPr>
        <w:t>なお、福岡県が定めていた基準は、基本として国の基準に沿った条例ですが、次に掲げる事項については独自のもので、広域連合の条例においても踏襲しています</w:t>
      </w:r>
      <w:r w:rsidR="00B31922">
        <w:rPr>
          <w:rFonts w:hint="eastAsia"/>
          <w:sz w:val="22"/>
        </w:rPr>
        <w:t>。</w:t>
      </w:r>
    </w:p>
    <w:p w:rsidR="008C60D7" w:rsidRDefault="00526BC7" w:rsidP="00F76344">
      <w:pPr>
        <w:ind w:firstLineChars="200" w:firstLine="440"/>
        <w:rPr>
          <w:rFonts w:asciiTheme="minorEastAsia" w:hAnsiTheme="minorEastAsia"/>
          <w:sz w:val="22"/>
        </w:rPr>
      </w:pPr>
      <w:r>
        <w:rPr>
          <w:rFonts w:asciiTheme="minorEastAsia" w:hAnsiTheme="minorEastAsia" w:hint="eastAsia"/>
          <w:sz w:val="22"/>
        </w:rPr>
        <w:t>①</w:t>
      </w:r>
      <w:r w:rsidR="008C60D7">
        <w:rPr>
          <w:rFonts w:asciiTheme="minorEastAsia" w:hAnsiTheme="minorEastAsia" w:hint="eastAsia"/>
          <w:sz w:val="22"/>
        </w:rPr>
        <w:t>記録の整備</w:t>
      </w:r>
      <w:r>
        <w:rPr>
          <w:rFonts w:asciiTheme="minorEastAsia" w:hAnsiTheme="minorEastAsia" w:hint="eastAsia"/>
          <w:sz w:val="22"/>
        </w:rPr>
        <w:t>（条例第５条</w:t>
      </w:r>
      <w:r w:rsidR="00F76344">
        <w:rPr>
          <w:rFonts w:asciiTheme="minorEastAsia" w:hAnsiTheme="minorEastAsia" w:hint="eastAsia"/>
          <w:sz w:val="22"/>
        </w:rPr>
        <w:t>）</w:t>
      </w:r>
    </w:p>
    <w:p w:rsidR="008C60D7" w:rsidRPr="008B5475" w:rsidRDefault="008C60D7" w:rsidP="00F76344">
      <w:pPr>
        <w:ind w:leftChars="100" w:left="650" w:hangingChars="200" w:hanging="440"/>
        <w:rPr>
          <w:rFonts w:asciiTheme="minorEastAsia" w:hAnsiTheme="minorEastAsia"/>
          <w:sz w:val="22"/>
        </w:rPr>
      </w:pPr>
      <w:r>
        <w:rPr>
          <w:rFonts w:asciiTheme="minorEastAsia" w:hAnsiTheme="minorEastAsia" w:hint="eastAsia"/>
          <w:sz w:val="22"/>
        </w:rPr>
        <w:t xml:space="preserve">　</w:t>
      </w:r>
      <w:r w:rsidR="00F76344">
        <w:rPr>
          <w:rFonts w:asciiTheme="minorEastAsia" w:hAnsiTheme="minorEastAsia" w:hint="eastAsia"/>
          <w:sz w:val="22"/>
        </w:rPr>
        <w:t xml:space="preserve">　</w:t>
      </w:r>
      <w:r>
        <w:rPr>
          <w:rFonts w:asciiTheme="minorEastAsia" w:hAnsiTheme="minorEastAsia" w:hint="eastAsia"/>
          <w:sz w:val="22"/>
        </w:rPr>
        <w:t xml:space="preserve">　</w:t>
      </w:r>
      <w:r w:rsidR="00526BC7">
        <w:rPr>
          <w:rFonts w:asciiTheme="minorEastAsia" w:hAnsiTheme="minorEastAsia" w:hint="eastAsia"/>
          <w:kern w:val="0"/>
          <w:sz w:val="22"/>
        </w:rPr>
        <w:t>整備しておかなければならない記録は、</w:t>
      </w:r>
      <w:r w:rsidRPr="00382F71">
        <w:rPr>
          <w:rFonts w:asciiTheme="minorEastAsia" w:hAnsiTheme="minorEastAsia" w:hint="eastAsia"/>
          <w:kern w:val="0"/>
          <w:sz w:val="22"/>
        </w:rPr>
        <w:t>国の基準で規定するものと変わりませんが、</w:t>
      </w:r>
      <w:r w:rsidR="00970F45" w:rsidRPr="00382F71">
        <w:rPr>
          <w:rFonts w:asciiTheme="minorEastAsia" w:hAnsiTheme="minorEastAsia" w:hint="eastAsia"/>
          <w:sz w:val="22"/>
        </w:rPr>
        <w:t>介護報酬の返還請求権の時効消滅が５年間であることから、</w:t>
      </w:r>
      <w:r w:rsidR="00793B8B">
        <w:rPr>
          <w:rFonts w:asciiTheme="minorEastAsia" w:hAnsiTheme="minorEastAsia" w:hint="eastAsia"/>
          <w:kern w:val="0"/>
          <w:sz w:val="22"/>
        </w:rPr>
        <w:t>介護報酬請求に関連する記録</w:t>
      </w:r>
      <w:r w:rsidR="00793B8B" w:rsidRPr="008B5475">
        <w:rPr>
          <w:rFonts w:asciiTheme="minorEastAsia" w:hAnsiTheme="minorEastAsia" w:hint="eastAsia"/>
          <w:kern w:val="0"/>
          <w:sz w:val="22"/>
        </w:rPr>
        <w:t>の保</w:t>
      </w:r>
      <w:r w:rsidR="00793B8B" w:rsidRPr="008B5475">
        <w:rPr>
          <w:rFonts w:hint="eastAsia"/>
          <w:kern w:val="0"/>
          <w:sz w:val="22"/>
        </w:rPr>
        <w:t>存</w:t>
      </w:r>
      <w:r w:rsidR="00526BC7" w:rsidRPr="008B5475">
        <w:rPr>
          <w:rFonts w:asciiTheme="minorEastAsia" w:hAnsiTheme="minorEastAsia" w:hint="eastAsia"/>
          <w:kern w:val="0"/>
          <w:sz w:val="22"/>
        </w:rPr>
        <w:t>期間を、</w:t>
      </w:r>
      <w:r w:rsidR="00526BC7" w:rsidRPr="008B5475">
        <w:rPr>
          <w:rFonts w:hint="eastAsia"/>
          <w:sz w:val="22"/>
        </w:rPr>
        <w:t>指定居宅介護支援</w:t>
      </w:r>
      <w:r w:rsidR="00793B8B" w:rsidRPr="008B5475">
        <w:rPr>
          <w:rFonts w:asciiTheme="minorEastAsia" w:hAnsiTheme="minorEastAsia" w:hint="eastAsia"/>
          <w:kern w:val="0"/>
          <w:sz w:val="22"/>
        </w:rPr>
        <w:t>の提供に係る保険給付支払いの日から５年間保</w:t>
      </w:r>
      <w:r w:rsidR="00793B8B" w:rsidRPr="008B5475">
        <w:rPr>
          <w:rFonts w:hint="eastAsia"/>
          <w:kern w:val="0"/>
          <w:sz w:val="22"/>
        </w:rPr>
        <w:t>存</w:t>
      </w:r>
      <w:r w:rsidRPr="008B5475">
        <w:rPr>
          <w:rFonts w:asciiTheme="minorEastAsia" w:hAnsiTheme="minorEastAsia" w:hint="eastAsia"/>
          <w:kern w:val="0"/>
          <w:sz w:val="22"/>
        </w:rPr>
        <w:t>しなければならないこととします。</w:t>
      </w:r>
    </w:p>
    <w:p w:rsidR="008C60D7" w:rsidRPr="008B5475" w:rsidRDefault="00793B8B" w:rsidP="00F76344">
      <w:pPr>
        <w:ind w:leftChars="300" w:left="630" w:firstLineChars="100" w:firstLine="220"/>
        <w:rPr>
          <w:rFonts w:asciiTheme="minorEastAsia" w:hAnsiTheme="minorEastAsia"/>
          <w:kern w:val="0"/>
          <w:sz w:val="22"/>
        </w:rPr>
      </w:pPr>
      <w:r w:rsidRPr="008B5475">
        <w:rPr>
          <w:rFonts w:asciiTheme="minorEastAsia" w:hAnsiTheme="minorEastAsia" w:hint="eastAsia"/>
          <w:kern w:val="0"/>
          <w:sz w:val="22"/>
        </w:rPr>
        <w:t>その他の記録の保</w:t>
      </w:r>
      <w:r w:rsidRPr="008B5475">
        <w:rPr>
          <w:rFonts w:hint="eastAsia"/>
          <w:kern w:val="0"/>
          <w:sz w:val="22"/>
        </w:rPr>
        <w:t>存</w:t>
      </w:r>
      <w:r w:rsidR="00526BC7" w:rsidRPr="008B5475">
        <w:rPr>
          <w:rFonts w:asciiTheme="minorEastAsia" w:hAnsiTheme="minorEastAsia" w:hint="eastAsia"/>
          <w:kern w:val="0"/>
          <w:sz w:val="22"/>
        </w:rPr>
        <w:t>期間については、</w:t>
      </w:r>
      <w:r w:rsidR="008C60D7" w:rsidRPr="008B5475">
        <w:rPr>
          <w:rFonts w:asciiTheme="minorEastAsia" w:hAnsiTheme="minorEastAsia" w:hint="eastAsia"/>
          <w:kern w:val="0"/>
          <w:sz w:val="22"/>
        </w:rPr>
        <w:t>国の基準</w:t>
      </w:r>
      <w:r w:rsidR="00970F45" w:rsidRPr="008B5475">
        <w:rPr>
          <w:rFonts w:asciiTheme="minorEastAsia" w:hAnsiTheme="minorEastAsia" w:hint="eastAsia"/>
          <w:kern w:val="0"/>
          <w:sz w:val="22"/>
        </w:rPr>
        <w:t>と同様に、記録の完結の日から２年間とします</w:t>
      </w:r>
      <w:r w:rsidR="008C60D7" w:rsidRPr="008B5475">
        <w:rPr>
          <w:rFonts w:asciiTheme="minorEastAsia" w:hAnsiTheme="minorEastAsia" w:hint="eastAsia"/>
          <w:kern w:val="0"/>
          <w:sz w:val="22"/>
        </w:rPr>
        <w:t>。</w:t>
      </w:r>
    </w:p>
    <w:p w:rsidR="00970F45" w:rsidRDefault="00F76344" w:rsidP="00F76344">
      <w:pPr>
        <w:ind w:firstLineChars="200" w:firstLine="440"/>
        <w:rPr>
          <w:rFonts w:asciiTheme="minorEastAsia" w:hAnsiTheme="minorEastAsia"/>
          <w:kern w:val="0"/>
          <w:sz w:val="22"/>
        </w:rPr>
      </w:pPr>
      <w:r>
        <w:rPr>
          <w:rFonts w:asciiTheme="minorEastAsia" w:hAnsiTheme="minorEastAsia" w:hint="eastAsia"/>
          <w:kern w:val="0"/>
          <w:sz w:val="22"/>
        </w:rPr>
        <w:t>④</w:t>
      </w:r>
      <w:r w:rsidR="00970F45">
        <w:rPr>
          <w:rFonts w:asciiTheme="minorEastAsia" w:hAnsiTheme="minorEastAsia" w:hint="eastAsia"/>
          <w:kern w:val="0"/>
          <w:sz w:val="22"/>
        </w:rPr>
        <w:t>暴力団の排除</w:t>
      </w:r>
      <w:r w:rsidR="00526BC7">
        <w:rPr>
          <w:rFonts w:asciiTheme="minorEastAsia" w:hAnsiTheme="minorEastAsia" w:hint="eastAsia"/>
          <w:kern w:val="0"/>
          <w:sz w:val="22"/>
        </w:rPr>
        <w:t>（条例第６条、第８条</w:t>
      </w:r>
      <w:r>
        <w:rPr>
          <w:rFonts w:asciiTheme="minorEastAsia" w:hAnsiTheme="minorEastAsia" w:hint="eastAsia"/>
          <w:kern w:val="0"/>
          <w:sz w:val="22"/>
        </w:rPr>
        <w:t>）</w:t>
      </w:r>
    </w:p>
    <w:p w:rsidR="00970F45" w:rsidRDefault="00970F45" w:rsidP="00F76344">
      <w:pPr>
        <w:tabs>
          <w:tab w:val="left" w:pos="8504"/>
        </w:tabs>
        <w:ind w:leftChars="114" w:left="659" w:hangingChars="200" w:hanging="420"/>
        <w:rPr>
          <w:rFonts w:asciiTheme="minorEastAsia" w:hAnsiTheme="minorEastAsia"/>
          <w:sz w:val="22"/>
        </w:rPr>
      </w:pPr>
      <w:r>
        <w:rPr>
          <w:rFonts w:hint="eastAsia"/>
        </w:rPr>
        <w:t xml:space="preserve">　</w:t>
      </w:r>
      <w:r w:rsidR="00F76344">
        <w:rPr>
          <w:rFonts w:hint="eastAsia"/>
        </w:rPr>
        <w:t xml:space="preserve">　</w:t>
      </w:r>
      <w:r>
        <w:rPr>
          <w:rFonts w:hint="eastAsia"/>
        </w:rPr>
        <w:t xml:space="preserve">　</w:t>
      </w:r>
      <w:r w:rsidR="00526BC7">
        <w:rPr>
          <w:rFonts w:asciiTheme="minorEastAsia" w:hAnsiTheme="minorEastAsia" w:hint="eastAsia"/>
          <w:sz w:val="22"/>
        </w:rPr>
        <w:t>指定</w:t>
      </w:r>
      <w:r w:rsidR="00526BC7">
        <w:rPr>
          <w:rFonts w:hint="eastAsia"/>
          <w:sz w:val="22"/>
        </w:rPr>
        <w:t>居宅介護支援</w:t>
      </w:r>
      <w:r>
        <w:rPr>
          <w:rFonts w:asciiTheme="minorEastAsia" w:hAnsiTheme="minorEastAsia" w:hint="eastAsia"/>
          <w:sz w:val="22"/>
        </w:rPr>
        <w:t>の事業の運営から暴力団関係者を排除することとしたものです。</w:t>
      </w:r>
    </w:p>
    <w:p w:rsidR="00526BC7" w:rsidRPr="00526BC7" w:rsidRDefault="00970F45" w:rsidP="00526BC7">
      <w:pPr>
        <w:tabs>
          <w:tab w:val="left" w:pos="8504"/>
        </w:tabs>
        <w:ind w:leftChars="314" w:left="659" w:firstLineChars="100" w:firstLine="220"/>
        <w:rPr>
          <w:rFonts w:asciiTheme="minorEastAsia" w:hAnsiTheme="minorEastAsia"/>
          <w:sz w:val="22"/>
        </w:rPr>
      </w:pPr>
      <w:r>
        <w:rPr>
          <w:rFonts w:asciiTheme="minorEastAsia" w:hAnsiTheme="minorEastAsia" w:hint="eastAsia"/>
          <w:sz w:val="22"/>
        </w:rPr>
        <w:t>具体的</w:t>
      </w:r>
      <w:r w:rsidR="00526BC7">
        <w:rPr>
          <w:rFonts w:asciiTheme="minorEastAsia" w:hAnsiTheme="minorEastAsia" w:hint="eastAsia"/>
          <w:sz w:val="22"/>
        </w:rPr>
        <w:t>には、指定</w:t>
      </w:r>
      <w:r w:rsidR="00526BC7">
        <w:rPr>
          <w:rFonts w:hint="eastAsia"/>
          <w:sz w:val="22"/>
        </w:rPr>
        <w:t>居宅介護支援</w:t>
      </w:r>
      <w:r>
        <w:rPr>
          <w:rFonts w:asciiTheme="minorEastAsia" w:hAnsiTheme="minorEastAsia" w:hint="eastAsia"/>
          <w:sz w:val="22"/>
        </w:rPr>
        <w:t>事業所は、その運営について暴力団関係者の支配を受けてはならないこと、また、法人、その法人の役員等及び施設を管理する者は暴力団関係者であってはな</w:t>
      </w:r>
      <w:bookmarkStart w:id="0" w:name="_GoBack"/>
      <w:bookmarkEnd w:id="0"/>
      <w:r>
        <w:rPr>
          <w:rFonts w:asciiTheme="minorEastAsia" w:hAnsiTheme="minorEastAsia" w:hint="eastAsia"/>
          <w:sz w:val="22"/>
        </w:rPr>
        <w:t>らないこととしました。</w:t>
      </w:r>
    </w:p>
    <w:sectPr w:rsidR="00526BC7" w:rsidRPr="00526B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03"/>
    <w:rsid w:val="00116C81"/>
    <w:rsid w:val="00235B39"/>
    <w:rsid w:val="00254A97"/>
    <w:rsid w:val="002703BC"/>
    <w:rsid w:val="00382F71"/>
    <w:rsid w:val="00494184"/>
    <w:rsid w:val="00526BC7"/>
    <w:rsid w:val="00793B8B"/>
    <w:rsid w:val="008228A8"/>
    <w:rsid w:val="00862B05"/>
    <w:rsid w:val="008B5475"/>
    <w:rsid w:val="008C60D7"/>
    <w:rsid w:val="009071F0"/>
    <w:rsid w:val="00970F45"/>
    <w:rsid w:val="00B31922"/>
    <w:rsid w:val="00B5706F"/>
    <w:rsid w:val="00BF0E91"/>
    <w:rsid w:val="00BF62CF"/>
    <w:rsid w:val="00C129F9"/>
    <w:rsid w:val="00CB75A8"/>
    <w:rsid w:val="00DC1B03"/>
    <w:rsid w:val="00F130EB"/>
    <w:rsid w:val="00F76344"/>
    <w:rsid w:val="00F9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D651DA6-F26B-410F-A669-76D1AB07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B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2B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9577">
      <w:bodyDiv w:val="1"/>
      <w:marLeft w:val="0"/>
      <w:marRight w:val="0"/>
      <w:marTop w:val="0"/>
      <w:marBottom w:val="0"/>
      <w:divBdr>
        <w:top w:val="none" w:sz="0" w:space="0" w:color="auto"/>
        <w:left w:val="none" w:sz="0" w:space="0" w:color="auto"/>
        <w:bottom w:val="none" w:sz="0" w:space="0" w:color="auto"/>
        <w:right w:val="none" w:sz="0" w:space="0" w:color="auto"/>
      </w:divBdr>
    </w:div>
    <w:div w:id="445465557">
      <w:bodyDiv w:val="1"/>
      <w:marLeft w:val="0"/>
      <w:marRight w:val="0"/>
      <w:marTop w:val="0"/>
      <w:marBottom w:val="0"/>
      <w:divBdr>
        <w:top w:val="none" w:sz="0" w:space="0" w:color="auto"/>
        <w:left w:val="none" w:sz="0" w:space="0" w:color="auto"/>
        <w:bottom w:val="none" w:sz="0" w:space="0" w:color="auto"/>
        <w:right w:val="none" w:sz="0" w:space="0" w:color="auto"/>
      </w:divBdr>
    </w:div>
    <w:div w:id="680860613">
      <w:bodyDiv w:val="1"/>
      <w:marLeft w:val="0"/>
      <w:marRight w:val="0"/>
      <w:marTop w:val="0"/>
      <w:marBottom w:val="0"/>
      <w:divBdr>
        <w:top w:val="none" w:sz="0" w:space="0" w:color="auto"/>
        <w:left w:val="none" w:sz="0" w:space="0" w:color="auto"/>
        <w:bottom w:val="none" w:sz="0" w:space="0" w:color="auto"/>
        <w:right w:val="none" w:sz="0" w:space="0" w:color="auto"/>
      </w:divBdr>
    </w:div>
    <w:div w:id="1443379076">
      <w:bodyDiv w:val="1"/>
      <w:marLeft w:val="0"/>
      <w:marRight w:val="0"/>
      <w:marTop w:val="0"/>
      <w:marBottom w:val="0"/>
      <w:divBdr>
        <w:top w:val="none" w:sz="0" w:space="0" w:color="auto"/>
        <w:left w:val="none" w:sz="0" w:space="0" w:color="auto"/>
        <w:bottom w:val="none" w:sz="0" w:space="0" w:color="auto"/>
        <w:right w:val="none" w:sz="0" w:space="0" w:color="auto"/>
      </w:divBdr>
    </w:div>
    <w:div w:id="16112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034C-FEDC-4228-A7C3-B7D26C26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KAIGO4</dc:creator>
  <cp:lastModifiedBy>H-Ohkubo</cp:lastModifiedBy>
  <cp:revision>5</cp:revision>
  <cp:lastPrinted>2018-07-02T00:43:00Z</cp:lastPrinted>
  <dcterms:created xsi:type="dcterms:W3CDTF">2018-06-18T07:41:00Z</dcterms:created>
  <dcterms:modified xsi:type="dcterms:W3CDTF">2018-08-29T00:16:00Z</dcterms:modified>
</cp:coreProperties>
</file>