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A2B" w:rsidRPr="00967A2B" w:rsidRDefault="00967A2B" w:rsidP="00967A2B">
      <w:pPr>
        <w:ind w:leftChars="300" w:left="735"/>
        <w:rPr>
          <w:sz w:val="22"/>
          <w:szCs w:val="22"/>
        </w:rPr>
      </w:pPr>
      <w:r w:rsidRPr="00967A2B">
        <w:rPr>
          <w:rFonts w:hint="eastAsia"/>
          <w:sz w:val="22"/>
          <w:szCs w:val="22"/>
        </w:rPr>
        <w:t>福岡県介護保険広域連合指定居宅介護支援等</w:t>
      </w:r>
      <w:r>
        <w:rPr>
          <w:rFonts w:hint="eastAsia"/>
          <w:sz w:val="22"/>
          <w:szCs w:val="22"/>
        </w:rPr>
        <w:t>の</w:t>
      </w:r>
      <w:r w:rsidRPr="00967A2B">
        <w:rPr>
          <w:rFonts w:hint="eastAsia"/>
          <w:sz w:val="22"/>
          <w:szCs w:val="22"/>
        </w:rPr>
        <w:t>事業の人員及び</w:t>
      </w:r>
    </w:p>
    <w:p w:rsidR="00165802" w:rsidRPr="00967A2B" w:rsidRDefault="00967A2B" w:rsidP="00967A2B">
      <w:pPr>
        <w:ind w:leftChars="300" w:left="735"/>
        <w:rPr>
          <w:sz w:val="22"/>
          <w:szCs w:val="22"/>
        </w:rPr>
      </w:pPr>
      <w:r w:rsidRPr="00967A2B">
        <w:rPr>
          <w:rFonts w:hint="eastAsia"/>
          <w:sz w:val="22"/>
          <w:szCs w:val="22"/>
        </w:rPr>
        <w:t>運営の基準等に関する条例</w:t>
      </w:r>
    </w:p>
    <w:p w:rsidR="00744344" w:rsidRPr="00967A2B" w:rsidRDefault="00744344" w:rsidP="004B0607">
      <w:pPr>
        <w:ind w:leftChars="300" w:left="735"/>
        <w:rPr>
          <w:sz w:val="22"/>
          <w:szCs w:val="22"/>
        </w:rPr>
      </w:pPr>
    </w:p>
    <w:p w:rsidR="00744344" w:rsidRPr="00EA1424" w:rsidRDefault="00744344" w:rsidP="00744344">
      <w:pPr>
        <w:rPr>
          <w:sz w:val="22"/>
          <w:szCs w:val="22"/>
        </w:rPr>
      </w:pPr>
      <w:r w:rsidRPr="00EA1424">
        <w:rPr>
          <w:rFonts w:hint="eastAsia"/>
          <w:sz w:val="22"/>
          <w:szCs w:val="22"/>
        </w:rPr>
        <w:t>目次</w:t>
      </w:r>
    </w:p>
    <w:p w:rsidR="00744344" w:rsidRPr="00EA1424" w:rsidRDefault="00744344" w:rsidP="004B0607">
      <w:pPr>
        <w:ind w:firstLineChars="100" w:firstLine="255"/>
        <w:rPr>
          <w:sz w:val="22"/>
          <w:szCs w:val="22"/>
        </w:rPr>
      </w:pPr>
      <w:r w:rsidRPr="00EA1424">
        <w:rPr>
          <w:rFonts w:hint="eastAsia"/>
          <w:sz w:val="22"/>
          <w:szCs w:val="22"/>
        </w:rPr>
        <w:t>第</w:t>
      </w:r>
      <w:r w:rsidR="002C25A5" w:rsidRPr="00EA1424">
        <w:rPr>
          <w:rFonts w:hint="eastAsia"/>
          <w:sz w:val="22"/>
          <w:szCs w:val="22"/>
        </w:rPr>
        <w:t>１</w:t>
      </w:r>
      <w:r w:rsidRPr="00EA1424">
        <w:rPr>
          <w:rFonts w:hint="eastAsia"/>
          <w:sz w:val="22"/>
          <w:szCs w:val="22"/>
        </w:rPr>
        <w:t>章　総則（第</w:t>
      </w:r>
      <w:r w:rsidR="002C25A5" w:rsidRPr="00EA1424">
        <w:rPr>
          <w:rFonts w:hint="eastAsia"/>
          <w:sz w:val="22"/>
          <w:szCs w:val="22"/>
        </w:rPr>
        <w:t>１</w:t>
      </w:r>
      <w:r w:rsidRPr="00EA1424">
        <w:rPr>
          <w:rFonts w:hint="eastAsia"/>
          <w:sz w:val="22"/>
          <w:szCs w:val="22"/>
        </w:rPr>
        <w:t>条・</w:t>
      </w:r>
      <w:r w:rsidR="000C63A4" w:rsidRPr="00EA1424">
        <w:rPr>
          <w:rFonts w:hint="eastAsia"/>
          <w:sz w:val="22"/>
          <w:szCs w:val="22"/>
        </w:rPr>
        <w:t>第</w:t>
      </w:r>
      <w:r w:rsidR="002C25A5" w:rsidRPr="00EA1424">
        <w:rPr>
          <w:rFonts w:hint="eastAsia"/>
          <w:sz w:val="22"/>
          <w:szCs w:val="22"/>
        </w:rPr>
        <w:t>２</w:t>
      </w:r>
      <w:r w:rsidRPr="00EA1424">
        <w:rPr>
          <w:rFonts w:hint="eastAsia"/>
          <w:sz w:val="22"/>
          <w:szCs w:val="22"/>
        </w:rPr>
        <w:t>条）</w:t>
      </w:r>
    </w:p>
    <w:p w:rsidR="00567D1A" w:rsidRDefault="00D87836" w:rsidP="00567D1A">
      <w:pPr>
        <w:ind w:leftChars="104" w:left="1133" w:hangingChars="344" w:hanging="878"/>
        <w:rPr>
          <w:sz w:val="22"/>
          <w:szCs w:val="22"/>
        </w:rPr>
      </w:pPr>
      <w:r w:rsidRPr="00567D1A">
        <w:rPr>
          <w:rFonts w:hint="eastAsia"/>
          <w:sz w:val="22"/>
          <w:szCs w:val="22"/>
        </w:rPr>
        <w:t>第</w:t>
      </w:r>
      <w:r w:rsidR="002C25A5" w:rsidRPr="00567D1A">
        <w:rPr>
          <w:rFonts w:hint="eastAsia"/>
          <w:sz w:val="22"/>
          <w:szCs w:val="22"/>
        </w:rPr>
        <w:t>２</w:t>
      </w:r>
      <w:r w:rsidRPr="00567D1A">
        <w:rPr>
          <w:rFonts w:hint="eastAsia"/>
          <w:sz w:val="22"/>
          <w:szCs w:val="22"/>
        </w:rPr>
        <w:t xml:space="preserve">章　</w:t>
      </w:r>
      <w:r w:rsidR="00501354" w:rsidRPr="00567D1A">
        <w:rPr>
          <w:rFonts w:hint="eastAsia"/>
          <w:sz w:val="22"/>
          <w:szCs w:val="22"/>
        </w:rPr>
        <w:t>指定居宅介護支援事業</w:t>
      </w:r>
      <w:r w:rsidR="001429DB">
        <w:rPr>
          <w:rFonts w:hint="eastAsia"/>
          <w:sz w:val="22"/>
          <w:szCs w:val="22"/>
        </w:rPr>
        <w:t>等</w:t>
      </w:r>
      <w:r w:rsidR="007B2DB2">
        <w:rPr>
          <w:rFonts w:hint="eastAsia"/>
          <w:sz w:val="22"/>
          <w:szCs w:val="22"/>
        </w:rPr>
        <w:t>の人員</w:t>
      </w:r>
      <w:r w:rsidR="00744344" w:rsidRPr="00567D1A">
        <w:rPr>
          <w:rFonts w:hint="eastAsia"/>
          <w:sz w:val="22"/>
          <w:szCs w:val="22"/>
        </w:rPr>
        <w:t>及び運営に関する基準</w:t>
      </w:r>
      <w:r w:rsidR="00501354" w:rsidRPr="00567D1A">
        <w:rPr>
          <w:rFonts w:hint="eastAsia"/>
          <w:sz w:val="22"/>
          <w:szCs w:val="22"/>
        </w:rPr>
        <w:t>（第３条―第</w:t>
      </w:r>
      <w:r w:rsidR="00567D1A" w:rsidRPr="00567D1A">
        <w:rPr>
          <w:rFonts w:hint="eastAsia"/>
          <w:sz w:val="22"/>
          <w:szCs w:val="22"/>
        </w:rPr>
        <w:t>７</w:t>
      </w:r>
      <w:r w:rsidR="00501354" w:rsidRPr="00567D1A">
        <w:rPr>
          <w:rFonts w:hint="eastAsia"/>
          <w:sz w:val="22"/>
          <w:szCs w:val="22"/>
        </w:rPr>
        <w:t>条）</w:t>
      </w:r>
    </w:p>
    <w:p w:rsidR="00744344" w:rsidRPr="00EA1424" w:rsidRDefault="00744344" w:rsidP="00567D1A">
      <w:pPr>
        <w:ind w:leftChars="104" w:left="1133" w:hangingChars="344" w:hanging="878"/>
        <w:rPr>
          <w:sz w:val="22"/>
          <w:szCs w:val="22"/>
        </w:rPr>
      </w:pPr>
      <w:r w:rsidRPr="00567D1A">
        <w:rPr>
          <w:rFonts w:hint="eastAsia"/>
          <w:sz w:val="22"/>
          <w:szCs w:val="22"/>
        </w:rPr>
        <w:t>第</w:t>
      </w:r>
      <w:r w:rsidR="002C25A5" w:rsidRPr="00567D1A">
        <w:rPr>
          <w:rFonts w:hint="eastAsia"/>
          <w:sz w:val="22"/>
          <w:szCs w:val="22"/>
        </w:rPr>
        <w:t>３</w:t>
      </w:r>
      <w:r w:rsidRPr="00567D1A">
        <w:rPr>
          <w:rFonts w:hint="eastAsia"/>
          <w:sz w:val="22"/>
          <w:szCs w:val="22"/>
        </w:rPr>
        <w:t>章</w:t>
      </w:r>
      <w:r w:rsidR="00501354" w:rsidRPr="00567D1A">
        <w:rPr>
          <w:rFonts w:hint="eastAsia"/>
          <w:sz w:val="22"/>
          <w:szCs w:val="22"/>
        </w:rPr>
        <w:t xml:space="preserve">　指定居宅介護支援</w:t>
      </w:r>
      <w:r w:rsidR="0051593C" w:rsidRPr="00567D1A">
        <w:rPr>
          <w:rFonts w:hint="eastAsia"/>
          <w:sz w:val="22"/>
          <w:szCs w:val="22"/>
        </w:rPr>
        <w:t>事業者</w:t>
      </w:r>
      <w:r w:rsidR="00547F2D" w:rsidRPr="00567D1A">
        <w:rPr>
          <w:rFonts w:hint="eastAsia"/>
          <w:sz w:val="22"/>
          <w:szCs w:val="22"/>
        </w:rPr>
        <w:t>の指定の欠格事由に関する事項（第</w:t>
      </w:r>
      <w:r w:rsidR="00567D1A" w:rsidRPr="00567D1A">
        <w:rPr>
          <w:rFonts w:hint="eastAsia"/>
          <w:sz w:val="22"/>
          <w:szCs w:val="22"/>
        </w:rPr>
        <w:t>８</w:t>
      </w:r>
      <w:r w:rsidR="00547F2D" w:rsidRPr="00567D1A">
        <w:rPr>
          <w:rFonts w:hint="eastAsia"/>
          <w:sz w:val="22"/>
          <w:szCs w:val="22"/>
        </w:rPr>
        <w:t>条</w:t>
      </w:r>
      <w:r w:rsidR="000C63A4" w:rsidRPr="00EA1424">
        <w:rPr>
          <w:rFonts w:hint="eastAsia"/>
          <w:sz w:val="22"/>
          <w:szCs w:val="22"/>
        </w:rPr>
        <w:t>）</w:t>
      </w:r>
    </w:p>
    <w:p w:rsidR="00744344" w:rsidRPr="00EA1424" w:rsidRDefault="000C63A4" w:rsidP="004B0607">
      <w:pPr>
        <w:ind w:firstLineChars="100" w:firstLine="255"/>
        <w:rPr>
          <w:sz w:val="22"/>
          <w:szCs w:val="22"/>
        </w:rPr>
      </w:pPr>
      <w:r w:rsidRPr="00EA1424">
        <w:rPr>
          <w:rFonts w:hint="eastAsia"/>
          <w:sz w:val="22"/>
          <w:szCs w:val="22"/>
        </w:rPr>
        <w:t xml:space="preserve">附則　</w:t>
      </w:r>
    </w:p>
    <w:p w:rsidR="000C63A4" w:rsidRPr="00EA1424" w:rsidRDefault="000C63A4" w:rsidP="004B0607">
      <w:pPr>
        <w:ind w:firstLineChars="300" w:firstLine="765"/>
        <w:rPr>
          <w:sz w:val="22"/>
          <w:szCs w:val="22"/>
        </w:rPr>
      </w:pPr>
      <w:r w:rsidRPr="00EA1424">
        <w:rPr>
          <w:rFonts w:hint="eastAsia"/>
          <w:sz w:val="22"/>
          <w:szCs w:val="22"/>
        </w:rPr>
        <w:t>第</w:t>
      </w:r>
      <w:r w:rsidR="002C25A5" w:rsidRPr="00EA1424">
        <w:rPr>
          <w:rFonts w:hint="eastAsia"/>
          <w:sz w:val="22"/>
          <w:szCs w:val="22"/>
        </w:rPr>
        <w:t>１</w:t>
      </w:r>
      <w:r w:rsidRPr="00EA1424">
        <w:rPr>
          <w:rFonts w:hint="eastAsia"/>
          <w:sz w:val="22"/>
          <w:szCs w:val="22"/>
        </w:rPr>
        <w:t>章　総則</w:t>
      </w:r>
    </w:p>
    <w:p w:rsidR="00165802" w:rsidRPr="00EA1424" w:rsidRDefault="00165802" w:rsidP="00165802">
      <w:pPr>
        <w:ind w:left="210"/>
        <w:rPr>
          <w:sz w:val="22"/>
          <w:szCs w:val="22"/>
        </w:rPr>
      </w:pPr>
      <w:r w:rsidRPr="00EA1424">
        <w:rPr>
          <w:rFonts w:hint="eastAsia"/>
          <w:sz w:val="22"/>
          <w:szCs w:val="22"/>
        </w:rPr>
        <w:t>（趣旨）</w:t>
      </w:r>
    </w:p>
    <w:p w:rsidR="00234B4A" w:rsidRPr="00501354" w:rsidRDefault="00165802" w:rsidP="00501354">
      <w:pPr>
        <w:ind w:left="255" w:hangingChars="100" w:hanging="255"/>
        <w:rPr>
          <w:color w:val="000000" w:themeColor="text1"/>
          <w:sz w:val="22"/>
          <w:szCs w:val="22"/>
        </w:rPr>
      </w:pPr>
      <w:r w:rsidRPr="00501354">
        <w:rPr>
          <w:rFonts w:hint="eastAsia"/>
          <w:color w:val="000000" w:themeColor="text1"/>
          <w:sz w:val="22"/>
          <w:szCs w:val="22"/>
        </w:rPr>
        <w:t>第</w:t>
      </w:r>
      <w:r w:rsidR="002C25A5" w:rsidRPr="00501354">
        <w:rPr>
          <w:rFonts w:hint="eastAsia"/>
          <w:color w:val="000000" w:themeColor="text1"/>
          <w:sz w:val="22"/>
          <w:szCs w:val="22"/>
        </w:rPr>
        <w:t>１</w:t>
      </w:r>
      <w:r w:rsidRPr="00501354">
        <w:rPr>
          <w:rFonts w:hint="eastAsia"/>
          <w:color w:val="000000" w:themeColor="text1"/>
          <w:sz w:val="22"/>
          <w:szCs w:val="22"/>
        </w:rPr>
        <w:t>条　この条例は</w:t>
      </w:r>
      <w:r w:rsidR="00BE2632" w:rsidRPr="00501354">
        <w:rPr>
          <w:rFonts w:hint="eastAsia"/>
          <w:color w:val="000000" w:themeColor="text1"/>
          <w:sz w:val="22"/>
          <w:szCs w:val="22"/>
        </w:rPr>
        <w:t>、介護保険法（平成</w:t>
      </w:r>
      <w:r w:rsidR="002C25A5" w:rsidRPr="00501354">
        <w:rPr>
          <w:rFonts w:hint="eastAsia"/>
          <w:color w:val="000000" w:themeColor="text1"/>
          <w:sz w:val="22"/>
          <w:szCs w:val="22"/>
        </w:rPr>
        <w:t>９</w:t>
      </w:r>
      <w:r w:rsidR="00BE2632" w:rsidRPr="00501354">
        <w:rPr>
          <w:rFonts w:hint="eastAsia"/>
          <w:color w:val="000000" w:themeColor="text1"/>
          <w:sz w:val="22"/>
          <w:szCs w:val="22"/>
        </w:rPr>
        <w:t>年法律第</w:t>
      </w:r>
      <w:r w:rsidR="002C25A5" w:rsidRPr="00501354">
        <w:rPr>
          <w:rFonts w:hint="eastAsia"/>
          <w:color w:val="000000" w:themeColor="text1"/>
          <w:sz w:val="22"/>
          <w:szCs w:val="22"/>
        </w:rPr>
        <w:t>１２３</w:t>
      </w:r>
      <w:r w:rsidR="00234B4A" w:rsidRPr="00501354">
        <w:rPr>
          <w:rFonts w:hint="eastAsia"/>
          <w:color w:val="000000" w:themeColor="text1"/>
          <w:sz w:val="22"/>
          <w:szCs w:val="22"/>
        </w:rPr>
        <w:t>号</w:t>
      </w:r>
      <w:r w:rsidR="00F5392F" w:rsidRPr="00501354">
        <w:rPr>
          <w:rFonts w:hint="eastAsia"/>
          <w:color w:val="000000" w:themeColor="text1"/>
          <w:sz w:val="22"/>
          <w:szCs w:val="22"/>
        </w:rPr>
        <w:t>。</w:t>
      </w:r>
      <w:r w:rsidR="00234B4A" w:rsidRPr="00501354">
        <w:rPr>
          <w:rFonts w:hint="eastAsia"/>
          <w:color w:val="000000" w:themeColor="text1"/>
          <w:sz w:val="22"/>
          <w:szCs w:val="22"/>
        </w:rPr>
        <w:t>以下「法」という。）</w:t>
      </w:r>
      <w:r w:rsidR="00BE2632" w:rsidRPr="00501354">
        <w:rPr>
          <w:rFonts w:hint="eastAsia"/>
          <w:color w:val="000000" w:themeColor="text1"/>
          <w:sz w:val="22"/>
          <w:szCs w:val="22"/>
        </w:rPr>
        <w:t>に基づき</w:t>
      </w:r>
      <w:r w:rsidR="00234B4A" w:rsidRPr="00501354">
        <w:rPr>
          <w:rFonts w:hint="eastAsia"/>
          <w:color w:val="000000" w:themeColor="text1"/>
          <w:sz w:val="22"/>
          <w:szCs w:val="22"/>
        </w:rPr>
        <w:t>、福岡県介護保険広域連合</w:t>
      </w:r>
      <w:r w:rsidR="00F5392F" w:rsidRPr="00501354">
        <w:rPr>
          <w:rFonts w:hint="eastAsia"/>
          <w:color w:val="000000" w:themeColor="text1"/>
          <w:sz w:val="22"/>
          <w:szCs w:val="22"/>
        </w:rPr>
        <w:t>（以下「広域連合」という。）</w:t>
      </w:r>
      <w:r w:rsidR="00501354" w:rsidRPr="00501354">
        <w:rPr>
          <w:rFonts w:hint="eastAsia"/>
          <w:color w:val="000000" w:themeColor="text1"/>
          <w:sz w:val="22"/>
          <w:szCs w:val="22"/>
        </w:rPr>
        <w:t>における指定居宅介護支援</w:t>
      </w:r>
      <w:r w:rsidR="001429DB">
        <w:rPr>
          <w:rFonts w:hint="eastAsia"/>
          <w:color w:val="000000" w:themeColor="text1"/>
          <w:sz w:val="22"/>
          <w:szCs w:val="22"/>
        </w:rPr>
        <w:t>及び基準該当</w:t>
      </w:r>
      <w:r w:rsidR="001429DB" w:rsidRPr="00501354">
        <w:rPr>
          <w:rFonts w:hint="eastAsia"/>
          <w:color w:val="000000" w:themeColor="text1"/>
          <w:sz w:val="22"/>
          <w:szCs w:val="22"/>
        </w:rPr>
        <w:t>指定居宅介護支援</w:t>
      </w:r>
      <w:r w:rsidR="001429DB">
        <w:rPr>
          <w:rFonts w:hint="eastAsia"/>
          <w:color w:val="000000" w:themeColor="text1"/>
          <w:sz w:val="22"/>
          <w:szCs w:val="22"/>
        </w:rPr>
        <w:t>（以下「指定居宅介護支援等</w:t>
      </w:r>
      <w:r w:rsidR="001429DB" w:rsidRPr="00501354">
        <w:rPr>
          <w:rFonts w:hint="eastAsia"/>
          <w:color w:val="000000" w:themeColor="text1"/>
          <w:sz w:val="22"/>
          <w:szCs w:val="22"/>
        </w:rPr>
        <w:t>」という。）</w:t>
      </w:r>
      <w:r w:rsidR="007B2DB2">
        <w:rPr>
          <w:rFonts w:hint="eastAsia"/>
          <w:color w:val="000000" w:themeColor="text1"/>
          <w:sz w:val="22"/>
          <w:szCs w:val="22"/>
        </w:rPr>
        <w:t>の事業の人員</w:t>
      </w:r>
      <w:r w:rsidR="00491F77" w:rsidRPr="00501354">
        <w:rPr>
          <w:rFonts w:hint="eastAsia"/>
          <w:color w:val="000000" w:themeColor="text1"/>
          <w:sz w:val="22"/>
          <w:szCs w:val="22"/>
        </w:rPr>
        <w:t>及び運営に関する基準</w:t>
      </w:r>
      <w:r w:rsidR="00E04515" w:rsidRPr="009C4436">
        <w:rPr>
          <w:rFonts w:hint="eastAsia"/>
          <w:sz w:val="22"/>
          <w:szCs w:val="22"/>
        </w:rPr>
        <w:t>並びに</w:t>
      </w:r>
      <w:r w:rsidR="00501354" w:rsidRPr="00501354">
        <w:rPr>
          <w:rFonts w:hint="eastAsia"/>
          <w:color w:val="000000" w:themeColor="text1"/>
          <w:sz w:val="22"/>
          <w:szCs w:val="22"/>
        </w:rPr>
        <w:t>指定居宅介護支援</w:t>
      </w:r>
      <w:r w:rsidR="00F5392F" w:rsidRPr="00501354">
        <w:rPr>
          <w:rFonts w:hint="eastAsia"/>
          <w:color w:val="000000" w:themeColor="text1"/>
          <w:sz w:val="22"/>
          <w:szCs w:val="22"/>
        </w:rPr>
        <w:t>事業者</w:t>
      </w:r>
      <w:r w:rsidR="00491F77" w:rsidRPr="00501354">
        <w:rPr>
          <w:rFonts w:hint="eastAsia"/>
          <w:color w:val="000000" w:themeColor="text1"/>
          <w:sz w:val="22"/>
          <w:szCs w:val="22"/>
        </w:rPr>
        <w:t>の指定の欠格事由に関する事項を定めるものとする。</w:t>
      </w:r>
    </w:p>
    <w:p w:rsidR="00234B4A" w:rsidRPr="00EA1424" w:rsidRDefault="00491F77" w:rsidP="004B0607">
      <w:pPr>
        <w:ind w:left="255" w:hangingChars="100" w:hanging="255"/>
        <w:rPr>
          <w:sz w:val="22"/>
          <w:szCs w:val="22"/>
        </w:rPr>
      </w:pPr>
      <w:r w:rsidRPr="00EA1424">
        <w:rPr>
          <w:rFonts w:hint="eastAsia"/>
          <w:sz w:val="22"/>
          <w:szCs w:val="22"/>
        </w:rPr>
        <w:t xml:space="preserve">　（用語）</w:t>
      </w:r>
    </w:p>
    <w:p w:rsidR="00491F77" w:rsidRPr="00EA1424" w:rsidRDefault="00491F77" w:rsidP="004B0607">
      <w:pPr>
        <w:ind w:left="255" w:hangingChars="100" w:hanging="255"/>
        <w:rPr>
          <w:sz w:val="22"/>
          <w:szCs w:val="22"/>
        </w:rPr>
      </w:pPr>
      <w:r w:rsidRPr="00EA1424">
        <w:rPr>
          <w:rFonts w:hint="eastAsia"/>
          <w:sz w:val="22"/>
          <w:szCs w:val="22"/>
        </w:rPr>
        <w:t>第</w:t>
      </w:r>
      <w:r w:rsidR="002C25A5" w:rsidRPr="00EA1424">
        <w:rPr>
          <w:rFonts w:hint="eastAsia"/>
          <w:sz w:val="22"/>
          <w:szCs w:val="22"/>
        </w:rPr>
        <w:t>２</w:t>
      </w:r>
      <w:r w:rsidRPr="00EA1424">
        <w:rPr>
          <w:rFonts w:hint="eastAsia"/>
          <w:sz w:val="22"/>
          <w:szCs w:val="22"/>
        </w:rPr>
        <w:t>条　この条例において使用する用語の意義は、法</w:t>
      </w:r>
      <w:r w:rsidR="000476F2">
        <w:rPr>
          <w:rFonts w:hint="eastAsia"/>
          <w:sz w:val="22"/>
          <w:szCs w:val="22"/>
        </w:rPr>
        <w:t>及び</w:t>
      </w:r>
      <w:r w:rsidR="00852471">
        <w:rPr>
          <w:rFonts w:hint="eastAsia"/>
          <w:sz w:val="22"/>
          <w:szCs w:val="22"/>
        </w:rPr>
        <w:t>法</w:t>
      </w:r>
      <w:r w:rsidRPr="00EA1424">
        <w:rPr>
          <w:rFonts w:hint="eastAsia"/>
          <w:sz w:val="22"/>
          <w:szCs w:val="22"/>
        </w:rPr>
        <w:t>に基づく厚生労働省令において使用する用語の例による。</w:t>
      </w:r>
    </w:p>
    <w:p w:rsidR="00491F77" w:rsidRPr="00EA1424" w:rsidRDefault="00491F77" w:rsidP="00501354">
      <w:pPr>
        <w:ind w:firstLineChars="300" w:firstLine="765"/>
        <w:rPr>
          <w:sz w:val="22"/>
          <w:szCs w:val="22"/>
        </w:rPr>
      </w:pPr>
      <w:r w:rsidRPr="00EA1424">
        <w:rPr>
          <w:rFonts w:hint="eastAsia"/>
          <w:sz w:val="22"/>
          <w:szCs w:val="22"/>
        </w:rPr>
        <w:t>第</w:t>
      </w:r>
      <w:r w:rsidR="002C25A5" w:rsidRPr="00EA1424">
        <w:rPr>
          <w:rFonts w:hint="eastAsia"/>
          <w:sz w:val="22"/>
          <w:szCs w:val="22"/>
        </w:rPr>
        <w:t>２</w:t>
      </w:r>
      <w:r w:rsidRPr="00EA1424">
        <w:rPr>
          <w:rFonts w:hint="eastAsia"/>
          <w:sz w:val="22"/>
          <w:szCs w:val="22"/>
        </w:rPr>
        <w:t>章</w:t>
      </w:r>
      <w:r w:rsidR="00D87836" w:rsidRPr="00EA1424">
        <w:rPr>
          <w:rFonts w:hint="eastAsia"/>
          <w:sz w:val="22"/>
          <w:szCs w:val="22"/>
        </w:rPr>
        <w:t xml:space="preserve">　</w:t>
      </w:r>
      <w:r w:rsidR="00501354">
        <w:rPr>
          <w:rFonts w:hint="eastAsia"/>
          <w:sz w:val="22"/>
          <w:szCs w:val="22"/>
        </w:rPr>
        <w:t>指定居宅介護支援</w:t>
      </w:r>
      <w:r w:rsidR="001429DB">
        <w:rPr>
          <w:rFonts w:hint="eastAsia"/>
          <w:sz w:val="22"/>
          <w:szCs w:val="22"/>
        </w:rPr>
        <w:t>等の</w:t>
      </w:r>
      <w:r w:rsidR="00501354">
        <w:rPr>
          <w:rFonts w:hint="eastAsia"/>
          <w:sz w:val="22"/>
          <w:szCs w:val="22"/>
        </w:rPr>
        <w:t>事業の</w:t>
      </w:r>
      <w:r w:rsidR="00470FD4">
        <w:rPr>
          <w:rFonts w:hint="eastAsia"/>
          <w:sz w:val="22"/>
          <w:szCs w:val="22"/>
        </w:rPr>
        <w:t>人員</w:t>
      </w:r>
      <w:r w:rsidR="00931ABE" w:rsidRPr="00EA1424">
        <w:rPr>
          <w:rFonts w:hint="eastAsia"/>
          <w:sz w:val="22"/>
          <w:szCs w:val="22"/>
        </w:rPr>
        <w:t>及び運営に関する基準</w:t>
      </w:r>
    </w:p>
    <w:p w:rsidR="00491F77" w:rsidRPr="00EA1424" w:rsidRDefault="00491F77" w:rsidP="004B0607">
      <w:pPr>
        <w:ind w:leftChars="100" w:left="245"/>
        <w:rPr>
          <w:sz w:val="22"/>
          <w:szCs w:val="22"/>
        </w:rPr>
      </w:pPr>
      <w:r w:rsidRPr="00EA1424">
        <w:rPr>
          <w:rFonts w:hint="eastAsia"/>
          <w:sz w:val="22"/>
          <w:szCs w:val="22"/>
        </w:rPr>
        <w:t>（通則）</w:t>
      </w:r>
    </w:p>
    <w:p w:rsidR="00491F77" w:rsidRPr="00EA1424" w:rsidRDefault="00491F77" w:rsidP="004B0607">
      <w:pPr>
        <w:ind w:left="255" w:hangingChars="100" w:hanging="255"/>
        <w:rPr>
          <w:sz w:val="22"/>
          <w:szCs w:val="22"/>
        </w:rPr>
      </w:pPr>
      <w:r w:rsidRPr="00EA1424">
        <w:rPr>
          <w:rFonts w:hint="eastAsia"/>
          <w:sz w:val="22"/>
          <w:szCs w:val="22"/>
        </w:rPr>
        <w:t>第</w:t>
      </w:r>
      <w:r w:rsidR="002C25A5" w:rsidRPr="00EA1424">
        <w:rPr>
          <w:rFonts w:hint="eastAsia"/>
          <w:sz w:val="22"/>
          <w:szCs w:val="22"/>
        </w:rPr>
        <w:t>３</w:t>
      </w:r>
      <w:r w:rsidRPr="00EA1424">
        <w:rPr>
          <w:rFonts w:hint="eastAsia"/>
          <w:sz w:val="22"/>
          <w:szCs w:val="22"/>
        </w:rPr>
        <w:t xml:space="preserve">条　</w:t>
      </w:r>
      <w:r w:rsidRPr="009C4436">
        <w:rPr>
          <w:rFonts w:hint="eastAsia"/>
          <w:sz w:val="22"/>
          <w:szCs w:val="22"/>
        </w:rPr>
        <w:t>法第</w:t>
      </w:r>
      <w:r w:rsidR="006C4C2A" w:rsidRPr="009C4436">
        <w:rPr>
          <w:rFonts w:hint="eastAsia"/>
          <w:sz w:val="22"/>
          <w:szCs w:val="22"/>
        </w:rPr>
        <w:t>４７条</w:t>
      </w:r>
      <w:r w:rsidR="0041402B" w:rsidRPr="009C4436">
        <w:rPr>
          <w:rFonts w:hint="eastAsia"/>
          <w:sz w:val="22"/>
          <w:szCs w:val="22"/>
        </w:rPr>
        <w:t>第</w:t>
      </w:r>
      <w:r w:rsidR="002C25A5" w:rsidRPr="009C4436">
        <w:rPr>
          <w:rFonts w:hint="eastAsia"/>
          <w:sz w:val="22"/>
          <w:szCs w:val="22"/>
        </w:rPr>
        <w:t>１</w:t>
      </w:r>
      <w:r w:rsidR="0041402B" w:rsidRPr="009C4436">
        <w:rPr>
          <w:rFonts w:hint="eastAsia"/>
          <w:sz w:val="22"/>
          <w:szCs w:val="22"/>
        </w:rPr>
        <w:t>項</w:t>
      </w:r>
      <w:r w:rsidR="005414C5" w:rsidRPr="009C4436">
        <w:rPr>
          <w:rFonts w:hint="eastAsia"/>
          <w:sz w:val="22"/>
          <w:szCs w:val="22"/>
        </w:rPr>
        <w:t>第１号</w:t>
      </w:r>
      <w:r w:rsidR="0041402B" w:rsidRPr="009C4436">
        <w:rPr>
          <w:rFonts w:hint="eastAsia"/>
          <w:sz w:val="22"/>
          <w:szCs w:val="22"/>
        </w:rPr>
        <w:t>並びに</w:t>
      </w:r>
      <w:r w:rsidR="0041402B" w:rsidRPr="00EA1424">
        <w:rPr>
          <w:rFonts w:hint="eastAsia"/>
          <w:sz w:val="22"/>
          <w:szCs w:val="22"/>
        </w:rPr>
        <w:t>法第</w:t>
      </w:r>
      <w:r w:rsidR="002C25A5" w:rsidRPr="00EA1424">
        <w:rPr>
          <w:rFonts w:hint="eastAsia"/>
          <w:sz w:val="22"/>
          <w:szCs w:val="22"/>
        </w:rPr>
        <w:t>８</w:t>
      </w:r>
      <w:r w:rsidR="006C4C2A">
        <w:rPr>
          <w:rFonts w:hint="eastAsia"/>
          <w:sz w:val="22"/>
          <w:szCs w:val="22"/>
        </w:rPr>
        <w:t>１条</w:t>
      </w:r>
      <w:r w:rsidR="0041402B" w:rsidRPr="00EA1424">
        <w:rPr>
          <w:rFonts w:hint="eastAsia"/>
          <w:sz w:val="22"/>
          <w:szCs w:val="22"/>
        </w:rPr>
        <w:t>第</w:t>
      </w:r>
      <w:r w:rsidR="002C25A5" w:rsidRPr="00EA1424">
        <w:rPr>
          <w:rFonts w:hint="eastAsia"/>
          <w:sz w:val="22"/>
          <w:szCs w:val="22"/>
        </w:rPr>
        <w:t>１</w:t>
      </w:r>
      <w:r w:rsidR="0041402B" w:rsidRPr="00EA1424">
        <w:rPr>
          <w:rFonts w:hint="eastAsia"/>
          <w:sz w:val="22"/>
          <w:szCs w:val="22"/>
        </w:rPr>
        <w:t>項及び第</w:t>
      </w:r>
      <w:r w:rsidR="002C25A5" w:rsidRPr="00EA1424">
        <w:rPr>
          <w:rFonts w:hint="eastAsia"/>
          <w:sz w:val="22"/>
          <w:szCs w:val="22"/>
        </w:rPr>
        <w:t>２</w:t>
      </w:r>
      <w:r w:rsidR="006C4C2A">
        <w:rPr>
          <w:rFonts w:hint="eastAsia"/>
          <w:sz w:val="22"/>
          <w:szCs w:val="22"/>
        </w:rPr>
        <w:t>項に規定する条例で定める指定居宅介護支援</w:t>
      </w:r>
      <w:r w:rsidR="001429DB">
        <w:rPr>
          <w:rFonts w:hint="eastAsia"/>
          <w:sz w:val="22"/>
          <w:szCs w:val="22"/>
        </w:rPr>
        <w:t>等</w:t>
      </w:r>
      <w:r w:rsidR="007B2DB2">
        <w:rPr>
          <w:rFonts w:hint="eastAsia"/>
          <w:sz w:val="22"/>
          <w:szCs w:val="22"/>
        </w:rPr>
        <w:t>の事業の人員</w:t>
      </w:r>
      <w:r w:rsidR="005414C5">
        <w:rPr>
          <w:rFonts w:hint="eastAsia"/>
          <w:sz w:val="22"/>
          <w:szCs w:val="22"/>
        </w:rPr>
        <w:t>及び運営に関する基準は、この</w:t>
      </w:r>
      <w:r w:rsidR="005414C5" w:rsidRPr="006A51A5">
        <w:rPr>
          <w:rFonts w:hint="eastAsia"/>
          <w:sz w:val="22"/>
          <w:szCs w:val="22"/>
        </w:rPr>
        <w:t>章</w:t>
      </w:r>
      <w:r w:rsidR="0041402B" w:rsidRPr="00EA1424">
        <w:rPr>
          <w:rFonts w:hint="eastAsia"/>
          <w:sz w:val="22"/>
          <w:szCs w:val="22"/>
        </w:rPr>
        <w:t>の定めるところによる。</w:t>
      </w:r>
    </w:p>
    <w:p w:rsidR="0041402B" w:rsidRPr="00EA1424" w:rsidRDefault="0041402B" w:rsidP="004B0607">
      <w:pPr>
        <w:ind w:left="255" w:hangingChars="100" w:hanging="255"/>
        <w:rPr>
          <w:sz w:val="22"/>
          <w:szCs w:val="22"/>
        </w:rPr>
      </w:pPr>
      <w:r w:rsidRPr="00EA1424">
        <w:rPr>
          <w:rFonts w:hint="eastAsia"/>
          <w:sz w:val="22"/>
          <w:szCs w:val="22"/>
        </w:rPr>
        <w:t xml:space="preserve">　（基本方針）</w:t>
      </w:r>
    </w:p>
    <w:p w:rsidR="0041402B" w:rsidRDefault="0041402B" w:rsidP="004B0607">
      <w:pPr>
        <w:ind w:left="255" w:hangingChars="100" w:hanging="255"/>
        <w:rPr>
          <w:sz w:val="22"/>
          <w:szCs w:val="22"/>
        </w:rPr>
      </w:pPr>
      <w:r w:rsidRPr="00EA1424">
        <w:rPr>
          <w:rFonts w:hint="eastAsia"/>
          <w:sz w:val="22"/>
          <w:szCs w:val="22"/>
        </w:rPr>
        <w:t>第</w:t>
      </w:r>
      <w:r w:rsidR="002C25A5" w:rsidRPr="00EA1424">
        <w:rPr>
          <w:rFonts w:hint="eastAsia"/>
          <w:sz w:val="22"/>
          <w:szCs w:val="22"/>
        </w:rPr>
        <w:t>４</w:t>
      </w:r>
      <w:r w:rsidR="006C4C2A">
        <w:rPr>
          <w:rFonts w:hint="eastAsia"/>
          <w:sz w:val="22"/>
          <w:szCs w:val="22"/>
        </w:rPr>
        <w:t>条　指定居宅介護支援</w:t>
      </w:r>
      <w:r w:rsidR="001429DB">
        <w:rPr>
          <w:rFonts w:hint="eastAsia"/>
          <w:sz w:val="22"/>
          <w:szCs w:val="22"/>
        </w:rPr>
        <w:t>等</w:t>
      </w:r>
      <w:r w:rsidRPr="00EA1424">
        <w:rPr>
          <w:rFonts w:hint="eastAsia"/>
          <w:sz w:val="22"/>
          <w:szCs w:val="22"/>
        </w:rPr>
        <w:t>の事業は、要介護状態</w:t>
      </w:r>
      <w:r w:rsidR="006C4C2A">
        <w:rPr>
          <w:rFonts w:hint="eastAsia"/>
          <w:sz w:val="22"/>
          <w:szCs w:val="22"/>
        </w:rPr>
        <w:t>となった場合においても、その利用者が可能な限りその居宅</w:t>
      </w:r>
      <w:r w:rsidRPr="00EA1424">
        <w:rPr>
          <w:rFonts w:hint="eastAsia"/>
          <w:sz w:val="22"/>
          <w:szCs w:val="22"/>
        </w:rPr>
        <w:t>において、その有する能力に応じ自立した</w:t>
      </w:r>
      <w:r w:rsidR="00377A08" w:rsidRPr="00EA1424">
        <w:rPr>
          <w:rFonts w:hint="eastAsia"/>
          <w:sz w:val="22"/>
          <w:szCs w:val="22"/>
        </w:rPr>
        <w:t>日常生活を営むことができるよう</w:t>
      </w:r>
      <w:r w:rsidR="006C4C2A">
        <w:rPr>
          <w:rFonts w:hint="eastAsia"/>
          <w:sz w:val="22"/>
          <w:szCs w:val="22"/>
        </w:rPr>
        <w:t>に配慮して行われ</w:t>
      </w:r>
      <w:r w:rsidR="00377A08" w:rsidRPr="00EA1424">
        <w:rPr>
          <w:rFonts w:hint="eastAsia"/>
          <w:sz w:val="22"/>
          <w:szCs w:val="22"/>
        </w:rPr>
        <w:t>るものでなければならない。</w:t>
      </w:r>
    </w:p>
    <w:p w:rsidR="00264490" w:rsidRPr="00EA1424" w:rsidRDefault="00264490" w:rsidP="004B0607">
      <w:pPr>
        <w:ind w:left="255" w:hangingChars="100" w:hanging="255"/>
        <w:rPr>
          <w:sz w:val="22"/>
          <w:szCs w:val="22"/>
        </w:rPr>
      </w:pPr>
      <w:r>
        <w:rPr>
          <w:rFonts w:hint="eastAsia"/>
          <w:sz w:val="22"/>
          <w:szCs w:val="22"/>
        </w:rPr>
        <w:t>２　指定居宅介護支援</w:t>
      </w:r>
      <w:r w:rsidR="001429DB">
        <w:rPr>
          <w:rFonts w:hint="eastAsia"/>
          <w:sz w:val="22"/>
          <w:szCs w:val="22"/>
        </w:rPr>
        <w:t>等</w:t>
      </w:r>
      <w:r>
        <w:rPr>
          <w:rFonts w:hint="eastAsia"/>
          <w:sz w:val="22"/>
          <w:szCs w:val="22"/>
        </w:rPr>
        <w:t>の事業は、利用者の心身の状況、その置かれている環境等に応じて、利用者の選択に基づき、適切な保健医療サービス及び福祉サービスが、多様な事業者から、総合的かつ効率的に提供され</w:t>
      </w:r>
      <w:r w:rsidRPr="00EA1424">
        <w:rPr>
          <w:rFonts w:hint="eastAsia"/>
          <w:sz w:val="22"/>
          <w:szCs w:val="22"/>
        </w:rPr>
        <w:t>るよう</w:t>
      </w:r>
      <w:r>
        <w:rPr>
          <w:rFonts w:hint="eastAsia"/>
          <w:sz w:val="22"/>
          <w:szCs w:val="22"/>
        </w:rPr>
        <w:t>配慮して行われ</w:t>
      </w:r>
      <w:r w:rsidRPr="00EA1424">
        <w:rPr>
          <w:rFonts w:hint="eastAsia"/>
          <w:sz w:val="22"/>
          <w:szCs w:val="22"/>
        </w:rPr>
        <w:lastRenderedPageBreak/>
        <w:t>るものでなければならない。</w:t>
      </w:r>
    </w:p>
    <w:p w:rsidR="00377A08" w:rsidRPr="009C4436" w:rsidRDefault="00264490" w:rsidP="004B0607">
      <w:pPr>
        <w:ind w:left="255" w:hangingChars="100" w:hanging="255"/>
        <w:rPr>
          <w:sz w:val="22"/>
          <w:szCs w:val="22"/>
        </w:rPr>
      </w:pPr>
      <w:r>
        <w:rPr>
          <w:rFonts w:hint="eastAsia"/>
          <w:sz w:val="22"/>
          <w:szCs w:val="22"/>
        </w:rPr>
        <w:t>３</w:t>
      </w:r>
      <w:r w:rsidR="006C4C2A">
        <w:rPr>
          <w:rFonts w:hint="eastAsia"/>
          <w:sz w:val="22"/>
          <w:szCs w:val="22"/>
        </w:rPr>
        <w:t xml:space="preserve">　指定居宅介護支援</w:t>
      </w:r>
      <w:r w:rsidR="001429DB">
        <w:rPr>
          <w:rFonts w:hint="eastAsia"/>
          <w:sz w:val="22"/>
          <w:szCs w:val="22"/>
        </w:rPr>
        <w:t>等</w:t>
      </w:r>
      <w:r w:rsidR="00377A08" w:rsidRPr="00EA1424">
        <w:rPr>
          <w:rFonts w:hint="eastAsia"/>
          <w:sz w:val="22"/>
          <w:szCs w:val="22"/>
        </w:rPr>
        <w:t>の事</w:t>
      </w:r>
      <w:r w:rsidR="006C4C2A">
        <w:rPr>
          <w:rFonts w:hint="eastAsia"/>
          <w:sz w:val="22"/>
          <w:szCs w:val="22"/>
        </w:rPr>
        <w:t>業者は</w:t>
      </w:r>
      <w:r w:rsidR="00E04515">
        <w:rPr>
          <w:rFonts w:hint="eastAsia"/>
          <w:sz w:val="22"/>
          <w:szCs w:val="22"/>
        </w:rPr>
        <w:t>、</w:t>
      </w:r>
      <w:r w:rsidR="00E04515" w:rsidRPr="009C4436">
        <w:rPr>
          <w:rFonts w:hint="eastAsia"/>
          <w:sz w:val="22"/>
          <w:szCs w:val="22"/>
        </w:rPr>
        <w:t>指定居宅介護支援</w:t>
      </w:r>
      <w:r w:rsidR="003841D8" w:rsidRPr="009C4436">
        <w:rPr>
          <w:rFonts w:hint="eastAsia"/>
          <w:sz w:val="22"/>
          <w:szCs w:val="22"/>
        </w:rPr>
        <w:t>等</w:t>
      </w:r>
      <w:r w:rsidR="008C5C28" w:rsidRPr="009C4436">
        <w:rPr>
          <w:rFonts w:hint="eastAsia"/>
          <w:sz w:val="22"/>
          <w:szCs w:val="22"/>
        </w:rPr>
        <w:t>の提供に当たっては</w:t>
      </w:r>
      <w:r w:rsidR="006C4C2A" w:rsidRPr="009C4436">
        <w:rPr>
          <w:rFonts w:hint="eastAsia"/>
          <w:sz w:val="22"/>
          <w:szCs w:val="22"/>
        </w:rPr>
        <w:t>利用者の意思及び人格を尊重し、常に利用者の立場に立って、利用者に提供される居宅</w:t>
      </w:r>
      <w:r w:rsidR="00377A08" w:rsidRPr="009C4436">
        <w:rPr>
          <w:rFonts w:hint="eastAsia"/>
          <w:sz w:val="22"/>
          <w:szCs w:val="22"/>
        </w:rPr>
        <w:t>サービス</w:t>
      </w:r>
      <w:r w:rsidR="006C4C2A" w:rsidRPr="009C4436">
        <w:rPr>
          <w:rFonts w:hint="eastAsia"/>
          <w:sz w:val="22"/>
          <w:szCs w:val="22"/>
        </w:rPr>
        <w:t>等が特定の種類又は特定の居宅サービス等の事業者に不当に偏することのないよう、公正中立に行わなければ</w:t>
      </w:r>
      <w:r w:rsidR="00377A08" w:rsidRPr="009C4436">
        <w:rPr>
          <w:rFonts w:hint="eastAsia"/>
          <w:sz w:val="22"/>
          <w:szCs w:val="22"/>
        </w:rPr>
        <w:t>ならない。</w:t>
      </w:r>
    </w:p>
    <w:p w:rsidR="00234B4A" w:rsidRPr="00EA1424" w:rsidRDefault="00264490" w:rsidP="00264490">
      <w:pPr>
        <w:ind w:left="255" w:hangingChars="100" w:hanging="255"/>
        <w:rPr>
          <w:sz w:val="22"/>
          <w:szCs w:val="22"/>
        </w:rPr>
      </w:pPr>
      <w:r w:rsidRPr="009C4436">
        <w:rPr>
          <w:rFonts w:hint="eastAsia"/>
          <w:sz w:val="22"/>
          <w:szCs w:val="22"/>
        </w:rPr>
        <w:t>４　指定居宅介護支援</w:t>
      </w:r>
      <w:r w:rsidR="001429DB" w:rsidRPr="009C4436">
        <w:rPr>
          <w:rFonts w:hint="eastAsia"/>
          <w:sz w:val="22"/>
          <w:szCs w:val="22"/>
        </w:rPr>
        <w:t>等</w:t>
      </w:r>
      <w:r w:rsidRPr="009C4436">
        <w:rPr>
          <w:rFonts w:hint="eastAsia"/>
          <w:sz w:val="22"/>
          <w:szCs w:val="22"/>
        </w:rPr>
        <w:t>の事業者は、事業の運営に当たっては、</w:t>
      </w:r>
      <w:r w:rsidR="00F5392F" w:rsidRPr="009C4436">
        <w:rPr>
          <w:rFonts w:hint="eastAsia"/>
          <w:sz w:val="22"/>
          <w:szCs w:val="22"/>
        </w:rPr>
        <w:t>広域連合、</w:t>
      </w:r>
      <w:r w:rsidR="00377A08" w:rsidRPr="009C4436">
        <w:rPr>
          <w:rFonts w:hint="eastAsia"/>
          <w:sz w:val="22"/>
          <w:szCs w:val="22"/>
        </w:rPr>
        <w:t>市町村、</w:t>
      </w:r>
      <w:r w:rsidRPr="009C4436">
        <w:rPr>
          <w:rFonts w:hint="eastAsia"/>
          <w:sz w:val="22"/>
          <w:szCs w:val="22"/>
        </w:rPr>
        <w:t>地域包括支援センター、老人介護支援センター、</w:t>
      </w:r>
      <w:r w:rsidR="00377A08" w:rsidRPr="009C4436">
        <w:rPr>
          <w:rFonts w:hint="eastAsia"/>
          <w:sz w:val="22"/>
          <w:szCs w:val="22"/>
        </w:rPr>
        <w:t>他の</w:t>
      </w:r>
      <w:r w:rsidR="00AC58A2" w:rsidRPr="009C4436">
        <w:rPr>
          <w:rFonts w:hint="eastAsia"/>
          <w:sz w:val="22"/>
          <w:szCs w:val="22"/>
        </w:rPr>
        <w:t>指定</w:t>
      </w:r>
      <w:r w:rsidRPr="009C4436">
        <w:rPr>
          <w:rFonts w:hint="eastAsia"/>
          <w:sz w:val="22"/>
          <w:szCs w:val="22"/>
        </w:rPr>
        <w:t>居宅介護支援</w:t>
      </w:r>
      <w:r w:rsidR="00F5392F" w:rsidRPr="009C4436">
        <w:rPr>
          <w:rFonts w:hint="eastAsia"/>
          <w:sz w:val="22"/>
          <w:szCs w:val="22"/>
        </w:rPr>
        <w:t>事業者</w:t>
      </w:r>
      <w:r w:rsidRPr="009C4436">
        <w:rPr>
          <w:rFonts w:hint="eastAsia"/>
          <w:sz w:val="22"/>
          <w:szCs w:val="22"/>
        </w:rPr>
        <w:t>、指定介護予防支援事業者、介護保険施設等</w:t>
      </w:r>
      <w:r w:rsidR="00377A08" w:rsidRPr="009C4436">
        <w:rPr>
          <w:rFonts w:hint="eastAsia"/>
          <w:sz w:val="22"/>
          <w:szCs w:val="22"/>
        </w:rPr>
        <w:t>との連</w:t>
      </w:r>
      <w:r w:rsidR="00377A08" w:rsidRPr="00EA1424">
        <w:rPr>
          <w:rFonts w:hint="eastAsia"/>
          <w:sz w:val="22"/>
          <w:szCs w:val="22"/>
        </w:rPr>
        <w:t>携に努めなければならない。</w:t>
      </w:r>
    </w:p>
    <w:p w:rsidR="00571FB8" w:rsidRPr="00EA1424" w:rsidRDefault="00571FB8" w:rsidP="004B0607">
      <w:pPr>
        <w:ind w:left="255" w:hangingChars="100" w:hanging="255"/>
        <w:rPr>
          <w:sz w:val="22"/>
          <w:szCs w:val="22"/>
        </w:rPr>
      </w:pPr>
      <w:r w:rsidRPr="00EA1424">
        <w:rPr>
          <w:rFonts w:hint="eastAsia"/>
          <w:sz w:val="22"/>
          <w:szCs w:val="22"/>
        </w:rPr>
        <w:t xml:space="preserve">　（記録の整備）</w:t>
      </w:r>
    </w:p>
    <w:p w:rsidR="0090069B" w:rsidRPr="00EA1424" w:rsidRDefault="00E229A4" w:rsidP="004B0607">
      <w:pPr>
        <w:ind w:left="255" w:hangingChars="100" w:hanging="255"/>
        <w:rPr>
          <w:sz w:val="22"/>
          <w:szCs w:val="22"/>
        </w:rPr>
      </w:pPr>
      <w:r w:rsidRPr="00EA1424">
        <w:rPr>
          <w:rFonts w:hint="eastAsia"/>
          <w:sz w:val="22"/>
          <w:szCs w:val="22"/>
        </w:rPr>
        <w:t>第</w:t>
      </w:r>
      <w:r w:rsidR="00264490">
        <w:rPr>
          <w:rFonts w:hint="eastAsia"/>
          <w:sz w:val="22"/>
          <w:szCs w:val="22"/>
        </w:rPr>
        <w:t>５</w:t>
      </w:r>
      <w:r w:rsidR="00AC4986" w:rsidRPr="00EA1424">
        <w:rPr>
          <w:rFonts w:hint="eastAsia"/>
          <w:sz w:val="22"/>
          <w:szCs w:val="22"/>
        </w:rPr>
        <w:t xml:space="preserve">条　</w:t>
      </w:r>
      <w:r w:rsidR="00264490">
        <w:rPr>
          <w:rFonts w:hint="eastAsia"/>
          <w:sz w:val="22"/>
          <w:szCs w:val="22"/>
        </w:rPr>
        <w:t>指定居宅介護支援</w:t>
      </w:r>
      <w:r w:rsidR="001429DB">
        <w:rPr>
          <w:rFonts w:hint="eastAsia"/>
          <w:sz w:val="22"/>
          <w:szCs w:val="22"/>
        </w:rPr>
        <w:t>等</w:t>
      </w:r>
      <w:r w:rsidR="00571FB8" w:rsidRPr="00EA1424">
        <w:rPr>
          <w:rFonts w:hint="eastAsia"/>
          <w:sz w:val="22"/>
          <w:szCs w:val="22"/>
        </w:rPr>
        <w:t>の事業者は、</w:t>
      </w:r>
      <w:r w:rsidR="00264490">
        <w:rPr>
          <w:rFonts w:hint="eastAsia"/>
          <w:sz w:val="22"/>
          <w:szCs w:val="22"/>
        </w:rPr>
        <w:t>利用者に対する</w:t>
      </w:r>
      <w:r w:rsidR="00044EAE">
        <w:rPr>
          <w:rFonts w:hint="eastAsia"/>
          <w:sz w:val="22"/>
          <w:szCs w:val="22"/>
        </w:rPr>
        <w:t>指定居宅介護支援</w:t>
      </w:r>
      <w:r w:rsidR="0051593C" w:rsidRPr="00EA1424">
        <w:rPr>
          <w:rFonts w:hint="eastAsia"/>
          <w:sz w:val="22"/>
          <w:szCs w:val="22"/>
        </w:rPr>
        <w:t>の提供に関する記録で次の表の左</w:t>
      </w:r>
      <w:r w:rsidR="00CE3095" w:rsidRPr="00EA1424">
        <w:rPr>
          <w:rFonts w:hint="eastAsia"/>
          <w:sz w:val="22"/>
          <w:szCs w:val="22"/>
        </w:rPr>
        <w:t>欄に掲げるものを整備し、かつ、</w:t>
      </w:r>
      <w:r w:rsidR="0051593C" w:rsidRPr="00EA1424">
        <w:rPr>
          <w:rFonts w:hint="eastAsia"/>
          <w:sz w:val="22"/>
          <w:szCs w:val="22"/>
        </w:rPr>
        <w:t>同欄に掲げる区分に応じ、それぞれ同表の中欄に掲げる日から同表の右</w:t>
      </w:r>
      <w:r w:rsidR="00A80491">
        <w:rPr>
          <w:rFonts w:hint="eastAsia"/>
          <w:sz w:val="22"/>
          <w:szCs w:val="22"/>
        </w:rPr>
        <w:t>欄に掲げる期間</w:t>
      </w:r>
      <w:r w:rsidR="00A80491" w:rsidRPr="002B6120">
        <w:rPr>
          <w:rFonts w:hint="eastAsia"/>
          <w:sz w:val="22"/>
          <w:szCs w:val="22"/>
        </w:rPr>
        <w:t>保</w:t>
      </w:r>
      <w:r w:rsidR="00A80491" w:rsidRPr="009C4436">
        <w:rPr>
          <w:rFonts w:hint="eastAsia"/>
          <w:sz w:val="22"/>
          <w:szCs w:val="22"/>
        </w:rPr>
        <w:t>存</w:t>
      </w:r>
      <w:r w:rsidR="00CE3095" w:rsidRPr="002B6120">
        <w:rPr>
          <w:rFonts w:hint="eastAsia"/>
          <w:sz w:val="22"/>
          <w:szCs w:val="22"/>
        </w:rPr>
        <w:t>し</w:t>
      </w:r>
      <w:r w:rsidR="00CE3095" w:rsidRPr="00EA1424">
        <w:rPr>
          <w:rFonts w:hint="eastAsia"/>
          <w:sz w:val="22"/>
          <w:szCs w:val="22"/>
        </w:rPr>
        <w:t>なければならない。</w:t>
      </w:r>
    </w:p>
    <w:tbl>
      <w:tblPr>
        <w:tblStyle w:val="a3"/>
        <w:tblW w:w="0" w:type="auto"/>
        <w:tblInd w:w="220" w:type="dxa"/>
        <w:tblLook w:val="04A0" w:firstRow="1" w:lastRow="0" w:firstColumn="1" w:lastColumn="0" w:noHBand="0" w:noVBand="1"/>
      </w:tblPr>
      <w:tblGrid>
        <w:gridCol w:w="5417"/>
        <w:gridCol w:w="2551"/>
        <w:gridCol w:w="992"/>
      </w:tblGrid>
      <w:tr w:rsidR="00547F2D" w:rsidRPr="00EA1424" w:rsidTr="006C7F01">
        <w:tc>
          <w:tcPr>
            <w:tcW w:w="5417" w:type="dxa"/>
          </w:tcPr>
          <w:p w:rsidR="00CE3095" w:rsidRDefault="00932C75" w:rsidP="00932C75">
            <w:pPr>
              <w:ind w:left="255" w:hangingChars="100" w:hanging="255"/>
              <w:rPr>
                <w:sz w:val="22"/>
                <w:szCs w:val="22"/>
              </w:rPr>
            </w:pPr>
            <w:r>
              <w:rPr>
                <w:rFonts w:hint="eastAsia"/>
                <w:sz w:val="22"/>
                <w:szCs w:val="22"/>
              </w:rPr>
              <w:t xml:space="preserve">イ　</w:t>
            </w:r>
            <w:r w:rsidR="006C7F01">
              <w:rPr>
                <w:rFonts w:hint="eastAsia"/>
                <w:sz w:val="22"/>
                <w:szCs w:val="22"/>
              </w:rPr>
              <w:t>指定居宅サービス事業者等との連絡調整に関する記録</w:t>
            </w:r>
          </w:p>
          <w:p w:rsidR="006C7F01" w:rsidRDefault="006C7F01" w:rsidP="00932C75">
            <w:pPr>
              <w:ind w:left="255" w:hangingChars="100" w:hanging="255"/>
              <w:rPr>
                <w:sz w:val="22"/>
                <w:szCs w:val="22"/>
              </w:rPr>
            </w:pPr>
            <w:r>
              <w:rPr>
                <w:rFonts w:hint="eastAsia"/>
                <w:sz w:val="22"/>
                <w:szCs w:val="22"/>
              </w:rPr>
              <w:t>ロ　個々の利用者ごとに次に掲げる事項を記載した居宅介護支援台帳</w:t>
            </w:r>
          </w:p>
          <w:p w:rsidR="006C7F01" w:rsidRDefault="006C7F01" w:rsidP="006C7F01">
            <w:pPr>
              <w:ind w:left="333" w:hangingChars="136" w:hanging="333"/>
              <w:rPr>
                <w:rFonts w:ascii="ＭＳ 明朝" w:hAnsi="ＭＳ 明朝"/>
              </w:rPr>
            </w:pPr>
            <w:r>
              <w:rPr>
                <w:rFonts w:ascii="ＭＳ 明朝" w:hAnsi="ＭＳ 明朝" w:hint="eastAsia"/>
              </w:rPr>
              <w:t xml:space="preserve">　⑴　居宅サービス計画</w:t>
            </w:r>
          </w:p>
          <w:p w:rsidR="006C7F01" w:rsidRDefault="006C7F01" w:rsidP="006C7F01">
            <w:pPr>
              <w:ind w:left="333" w:hangingChars="136" w:hanging="333"/>
              <w:rPr>
                <w:sz w:val="22"/>
                <w:szCs w:val="22"/>
              </w:rPr>
            </w:pPr>
            <w:r>
              <w:rPr>
                <w:rFonts w:ascii="ＭＳ 明朝" w:hAnsi="ＭＳ 明朝" w:hint="eastAsia"/>
              </w:rPr>
              <w:t xml:space="preserve">　</w:t>
            </w:r>
            <w:r w:rsidR="00567D1A">
              <w:rPr>
                <w:rFonts w:ascii="ＭＳ 明朝" w:hAnsi="ＭＳ 明朝" w:hint="eastAsia"/>
              </w:rPr>
              <w:t>⑵　アセスメントの結果の記録</w:t>
            </w:r>
          </w:p>
          <w:p w:rsidR="006C7F01" w:rsidRDefault="00567D1A" w:rsidP="006C7F01">
            <w:pPr>
              <w:ind w:left="347" w:hangingChars="136" w:hanging="347"/>
              <w:rPr>
                <w:sz w:val="22"/>
                <w:szCs w:val="22"/>
              </w:rPr>
            </w:pPr>
            <w:r>
              <w:rPr>
                <w:rFonts w:hint="eastAsia"/>
                <w:sz w:val="22"/>
                <w:szCs w:val="22"/>
              </w:rPr>
              <w:t xml:space="preserve">　</w:t>
            </w:r>
            <w:r>
              <w:rPr>
                <w:rFonts w:ascii="ＭＳ 明朝" w:hAnsi="ＭＳ 明朝" w:hint="eastAsia"/>
              </w:rPr>
              <w:t>⑶　サービス担当者会議等の記録</w:t>
            </w:r>
          </w:p>
          <w:p w:rsidR="006C7F01" w:rsidRPr="00EA1424" w:rsidRDefault="00567D1A" w:rsidP="00567D1A">
            <w:pPr>
              <w:ind w:left="347" w:hangingChars="136" w:hanging="347"/>
              <w:rPr>
                <w:sz w:val="22"/>
                <w:szCs w:val="22"/>
              </w:rPr>
            </w:pPr>
            <w:r>
              <w:rPr>
                <w:rFonts w:hint="eastAsia"/>
                <w:sz w:val="22"/>
                <w:szCs w:val="22"/>
              </w:rPr>
              <w:t xml:space="preserve">　</w:t>
            </w:r>
            <w:r>
              <w:rPr>
                <w:rFonts w:ascii="ＭＳ 明朝" w:hAnsi="ＭＳ 明朝" w:hint="eastAsia"/>
              </w:rPr>
              <w:t>⑷　モニタリングの結果の記録</w:t>
            </w:r>
          </w:p>
        </w:tc>
        <w:tc>
          <w:tcPr>
            <w:tcW w:w="2551" w:type="dxa"/>
          </w:tcPr>
          <w:p w:rsidR="00CE3095" w:rsidRPr="00EA1424" w:rsidRDefault="00B14A8A" w:rsidP="000C63A4">
            <w:pPr>
              <w:rPr>
                <w:sz w:val="22"/>
                <w:szCs w:val="22"/>
              </w:rPr>
            </w:pPr>
            <w:r>
              <w:rPr>
                <w:rFonts w:hint="eastAsia"/>
                <w:sz w:val="22"/>
                <w:szCs w:val="22"/>
              </w:rPr>
              <w:t>指定居宅介護支援</w:t>
            </w:r>
            <w:r w:rsidR="00F46A5A" w:rsidRPr="00EA1424">
              <w:rPr>
                <w:rFonts w:hint="eastAsia"/>
                <w:sz w:val="22"/>
                <w:szCs w:val="22"/>
              </w:rPr>
              <w:t>の提供に係る保険</w:t>
            </w:r>
            <w:r w:rsidR="007158D4">
              <w:rPr>
                <w:rFonts w:hint="eastAsia"/>
                <w:sz w:val="22"/>
                <w:szCs w:val="22"/>
              </w:rPr>
              <w:t>給付支払</w:t>
            </w:r>
            <w:r w:rsidR="00E67223" w:rsidRPr="00EA1424">
              <w:rPr>
                <w:rFonts w:hint="eastAsia"/>
                <w:sz w:val="22"/>
                <w:szCs w:val="22"/>
              </w:rPr>
              <w:t>の日</w:t>
            </w:r>
          </w:p>
        </w:tc>
        <w:tc>
          <w:tcPr>
            <w:tcW w:w="992" w:type="dxa"/>
          </w:tcPr>
          <w:p w:rsidR="00CE3095" w:rsidRPr="00EA1424" w:rsidRDefault="002C25A5" w:rsidP="002C25A5">
            <w:pPr>
              <w:rPr>
                <w:sz w:val="22"/>
                <w:szCs w:val="22"/>
              </w:rPr>
            </w:pPr>
            <w:r w:rsidRPr="00EA1424">
              <w:rPr>
                <w:rFonts w:hint="eastAsia"/>
                <w:sz w:val="22"/>
                <w:szCs w:val="22"/>
              </w:rPr>
              <w:t>５</w:t>
            </w:r>
            <w:r w:rsidR="00CE3095" w:rsidRPr="00EA1424">
              <w:rPr>
                <w:rFonts w:hint="eastAsia"/>
                <w:sz w:val="22"/>
                <w:szCs w:val="22"/>
              </w:rPr>
              <w:t>年</w:t>
            </w:r>
          </w:p>
        </w:tc>
      </w:tr>
      <w:tr w:rsidR="00547F2D" w:rsidRPr="00EA1424" w:rsidTr="009771E5">
        <w:tc>
          <w:tcPr>
            <w:tcW w:w="5417" w:type="dxa"/>
            <w:tcBorders>
              <w:bottom w:val="nil"/>
            </w:tcBorders>
          </w:tcPr>
          <w:p w:rsidR="00567D1A" w:rsidRDefault="00567D1A" w:rsidP="00932C75">
            <w:pPr>
              <w:ind w:left="255" w:hangingChars="100" w:hanging="255"/>
              <w:rPr>
                <w:sz w:val="22"/>
                <w:szCs w:val="22"/>
              </w:rPr>
            </w:pPr>
            <w:r>
              <w:rPr>
                <w:rFonts w:hint="eastAsia"/>
                <w:sz w:val="22"/>
                <w:szCs w:val="22"/>
              </w:rPr>
              <w:t xml:space="preserve">イ　</w:t>
            </w:r>
            <w:r w:rsidRPr="00EA1424">
              <w:rPr>
                <w:rFonts w:hint="eastAsia"/>
                <w:sz w:val="22"/>
                <w:szCs w:val="22"/>
              </w:rPr>
              <w:t>利用者が次のいずれかに該当する場合に</w:t>
            </w:r>
            <w:r w:rsidRPr="00567D1A">
              <w:rPr>
                <w:rFonts w:hint="eastAsia"/>
                <w:sz w:val="22"/>
                <w:szCs w:val="22"/>
              </w:rPr>
              <w:t>行わ</w:t>
            </w:r>
            <w:r w:rsidRPr="00EA1424">
              <w:rPr>
                <w:rFonts w:hint="eastAsia"/>
                <w:sz w:val="22"/>
                <w:szCs w:val="22"/>
              </w:rPr>
              <w:t>なければならない市町村への通知に係る記録</w:t>
            </w:r>
          </w:p>
          <w:p w:rsidR="00567D1A" w:rsidRPr="00567D1A" w:rsidRDefault="00567D1A" w:rsidP="00567D1A">
            <w:pPr>
              <w:ind w:leftChars="100" w:left="488" w:hangingChars="99" w:hanging="243"/>
              <w:rPr>
                <w:sz w:val="22"/>
                <w:szCs w:val="22"/>
              </w:rPr>
            </w:pPr>
            <w:r>
              <w:rPr>
                <w:rFonts w:ascii="ＭＳ 明朝" w:hAnsi="ＭＳ 明朝" w:hint="eastAsia"/>
              </w:rPr>
              <w:t xml:space="preserve">⑴　</w:t>
            </w:r>
            <w:r w:rsidRPr="00EA1424">
              <w:rPr>
                <w:rFonts w:hint="eastAsia"/>
                <w:sz w:val="22"/>
                <w:szCs w:val="22"/>
              </w:rPr>
              <w:t>正当な理由なしにサービスの利用に関する指示に従わないことにより、要介護状態の程度を増進させたと認められるとき。</w:t>
            </w:r>
          </w:p>
          <w:p w:rsidR="00CE3095" w:rsidRPr="00567D1A" w:rsidRDefault="00567D1A" w:rsidP="009771E5">
            <w:pPr>
              <w:ind w:left="490" w:hangingChars="200" w:hanging="490"/>
              <w:rPr>
                <w:sz w:val="22"/>
                <w:szCs w:val="22"/>
              </w:rPr>
            </w:pPr>
            <w:r>
              <w:rPr>
                <w:rFonts w:ascii="ＭＳ 明朝" w:hAnsi="ＭＳ 明朝" w:hint="eastAsia"/>
              </w:rPr>
              <w:t xml:space="preserve">　⑵　</w:t>
            </w:r>
            <w:r w:rsidRPr="00EA1424">
              <w:rPr>
                <w:rFonts w:hint="eastAsia"/>
                <w:sz w:val="22"/>
                <w:szCs w:val="22"/>
              </w:rPr>
              <w:t>偽りその他不正な行為によって保険給</w:t>
            </w:r>
          </w:p>
        </w:tc>
        <w:tc>
          <w:tcPr>
            <w:tcW w:w="2551" w:type="dxa"/>
            <w:tcBorders>
              <w:bottom w:val="nil"/>
            </w:tcBorders>
          </w:tcPr>
          <w:p w:rsidR="00CE3095" w:rsidRPr="00EA1424" w:rsidRDefault="0051593C" w:rsidP="000C63A4">
            <w:pPr>
              <w:rPr>
                <w:sz w:val="22"/>
                <w:szCs w:val="22"/>
              </w:rPr>
            </w:pPr>
            <w:r w:rsidRPr="00EA1424">
              <w:rPr>
                <w:rFonts w:hint="eastAsia"/>
                <w:sz w:val="22"/>
                <w:szCs w:val="22"/>
              </w:rPr>
              <w:t>左</w:t>
            </w:r>
            <w:r w:rsidR="00313A4A" w:rsidRPr="00EA1424">
              <w:rPr>
                <w:rFonts w:hint="eastAsia"/>
                <w:sz w:val="22"/>
                <w:szCs w:val="22"/>
              </w:rPr>
              <w:t>欄</w:t>
            </w:r>
            <w:r w:rsidR="00CE3095" w:rsidRPr="00EA1424">
              <w:rPr>
                <w:rFonts w:hint="eastAsia"/>
                <w:sz w:val="22"/>
                <w:szCs w:val="22"/>
              </w:rPr>
              <w:t>の記録の完結の日</w:t>
            </w:r>
          </w:p>
        </w:tc>
        <w:tc>
          <w:tcPr>
            <w:tcW w:w="992" w:type="dxa"/>
            <w:tcBorders>
              <w:bottom w:val="nil"/>
            </w:tcBorders>
          </w:tcPr>
          <w:p w:rsidR="00CE3095" w:rsidRPr="00EA1424" w:rsidRDefault="002C25A5" w:rsidP="002C25A5">
            <w:pPr>
              <w:rPr>
                <w:sz w:val="22"/>
                <w:szCs w:val="22"/>
              </w:rPr>
            </w:pPr>
            <w:r w:rsidRPr="00EA1424">
              <w:rPr>
                <w:rFonts w:hint="eastAsia"/>
                <w:sz w:val="22"/>
                <w:szCs w:val="22"/>
              </w:rPr>
              <w:t>２</w:t>
            </w:r>
            <w:r w:rsidR="00CE3095" w:rsidRPr="00EA1424">
              <w:rPr>
                <w:rFonts w:hint="eastAsia"/>
                <w:sz w:val="22"/>
                <w:szCs w:val="22"/>
              </w:rPr>
              <w:t>年</w:t>
            </w:r>
          </w:p>
        </w:tc>
      </w:tr>
    </w:tbl>
    <w:p w:rsidR="009771E5" w:rsidRDefault="009771E5" w:rsidP="004B0607">
      <w:pPr>
        <w:ind w:left="255" w:hangingChars="100" w:hanging="255"/>
        <w:rPr>
          <w:sz w:val="22"/>
          <w:szCs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0"/>
        <w:gridCol w:w="2595"/>
        <w:gridCol w:w="1020"/>
      </w:tblGrid>
      <w:tr w:rsidR="009771E5" w:rsidTr="009771E5">
        <w:trPr>
          <w:trHeight w:val="1005"/>
        </w:trPr>
        <w:tc>
          <w:tcPr>
            <w:tcW w:w="5370" w:type="dxa"/>
            <w:tcBorders>
              <w:top w:val="nil"/>
            </w:tcBorders>
          </w:tcPr>
          <w:p w:rsidR="009771E5" w:rsidRPr="009771E5" w:rsidRDefault="009771E5" w:rsidP="009771E5">
            <w:pPr>
              <w:ind w:leftChars="200" w:left="490"/>
              <w:rPr>
                <w:sz w:val="22"/>
                <w:szCs w:val="22"/>
              </w:rPr>
            </w:pPr>
            <w:r w:rsidRPr="00EA1424">
              <w:rPr>
                <w:rFonts w:hint="eastAsia"/>
                <w:sz w:val="22"/>
                <w:szCs w:val="22"/>
              </w:rPr>
              <w:lastRenderedPageBreak/>
              <w:t>付を受け、又は受けようとしたとき。</w:t>
            </w:r>
          </w:p>
          <w:p w:rsidR="009771E5" w:rsidRDefault="009771E5" w:rsidP="00932C75">
            <w:pPr>
              <w:ind w:left="255" w:hangingChars="100" w:hanging="255"/>
              <w:rPr>
                <w:sz w:val="22"/>
                <w:szCs w:val="22"/>
              </w:rPr>
            </w:pPr>
            <w:r w:rsidRPr="00EA1424">
              <w:rPr>
                <w:rFonts w:hint="eastAsia"/>
                <w:sz w:val="22"/>
                <w:szCs w:val="22"/>
              </w:rPr>
              <w:t>ロ　利用者及びその家族からの苦情の内容等の記録</w:t>
            </w:r>
          </w:p>
          <w:p w:rsidR="009771E5" w:rsidRDefault="009771E5" w:rsidP="009771E5">
            <w:pPr>
              <w:ind w:left="255" w:hangingChars="100" w:hanging="255"/>
              <w:rPr>
                <w:sz w:val="22"/>
                <w:szCs w:val="22"/>
              </w:rPr>
            </w:pPr>
            <w:r w:rsidRPr="00EA1424">
              <w:rPr>
                <w:rFonts w:hint="eastAsia"/>
                <w:sz w:val="22"/>
                <w:szCs w:val="22"/>
              </w:rPr>
              <w:t>ハ</w:t>
            </w:r>
            <w:r>
              <w:rPr>
                <w:rFonts w:hint="eastAsia"/>
                <w:sz w:val="22"/>
                <w:szCs w:val="22"/>
              </w:rPr>
              <w:t xml:space="preserve">　利用者に対する指定居宅介護支援</w:t>
            </w:r>
            <w:r w:rsidRPr="00EA1424">
              <w:rPr>
                <w:rFonts w:hint="eastAsia"/>
                <w:sz w:val="22"/>
                <w:szCs w:val="22"/>
              </w:rPr>
              <w:t>の提供により発生した事故の状況及び事故に際して採った処置についての記録</w:t>
            </w:r>
          </w:p>
        </w:tc>
        <w:tc>
          <w:tcPr>
            <w:tcW w:w="2595" w:type="dxa"/>
            <w:tcBorders>
              <w:top w:val="nil"/>
            </w:tcBorders>
          </w:tcPr>
          <w:p w:rsidR="009771E5" w:rsidRDefault="009771E5">
            <w:pPr>
              <w:widowControl/>
              <w:jc w:val="left"/>
              <w:rPr>
                <w:sz w:val="22"/>
                <w:szCs w:val="22"/>
              </w:rPr>
            </w:pPr>
          </w:p>
          <w:p w:rsidR="009771E5" w:rsidRDefault="009771E5">
            <w:pPr>
              <w:widowControl/>
              <w:jc w:val="left"/>
              <w:rPr>
                <w:sz w:val="22"/>
                <w:szCs w:val="22"/>
              </w:rPr>
            </w:pPr>
          </w:p>
          <w:p w:rsidR="009771E5" w:rsidRDefault="009771E5" w:rsidP="009771E5">
            <w:pPr>
              <w:rPr>
                <w:sz w:val="22"/>
                <w:szCs w:val="22"/>
              </w:rPr>
            </w:pPr>
          </w:p>
        </w:tc>
        <w:tc>
          <w:tcPr>
            <w:tcW w:w="1020" w:type="dxa"/>
            <w:tcBorders>
              <w:top w:val="nil"/>
            </w:tcBorders>
          </w:tcPr>
          <w:p w:rsidR="009771E5" w:rsidRDefault="009771E5">
            <w:pPr>
              <w:widowControl/>
              <w:jc w:val="left"/>
              <w:rPr>
                <w:sz w:val="22"/>
                <w:szCs w:val="22"/>
              </w:rPr>
            </w:pPr>
          </w:p>
          <w:p w:rsidR="009771E5" w:rsidRDefault="009771E5">
            <w:pPr>
              <w:widowControl/>
              <w:jc w:val="left"/>
              <w:rPr>
                <w:sz w:val="22"/>
                <w:szCs w:val="22"/>
              </w:rPr>
            </w:pPr>
          </w:p>
          <w:p w:rsidR="009771E5" w:rsidRDefault="009771E5" w:rsidP="009771E5">
            <w:pPr>
              <w:rPr>
                <w:sz w:val="22"/>
                <w:szCs w:val="22"/>
              </w:rPr>
            </w:pPr>
          </w:p>
        </w:tc>
      </w:tr>
    </w:tbl>
    <w:p w:rsidR="00456D1B" w:rsidRPr="00EA1424" w:rsidRDefault="00456D1B" w:rsidP="004B0607">
      <w:pPr>
        <w:ind w:left="255" w:hangingChars="100" w:hanging="255"/>
        <w:rPr>
          <w:sz w:val="22"/>
          <w:szCs w:val="22"/>
        </w:rPr>
      </w:pPr>
      <w:r w:rsidRPr="00EA1424">
        <w:rPr>
          <w:rFonts w:hint="eastAsia"/>
          <w:sz w:val="22"/>
          <w:szCs w:val="22"/>
        </w:rPr>
        <w:t xml:space="preserve">　（暴力団関係者の排除）</w:t>
      </w:r>
    </w:p>
    <w:p w:rsidR="00B71582" w:rsidRPr="00EA1424" w:rsidRDefault="00456D1B" w:rsidP="004B0607">
      <w:pPr>
        <w:ind w:left="255" w:hangingChars="100" w:hanging="255"/>
      </w:pPr>
      <w:r w:rsidRPr="00EA1424">
        <w:rPr>
          <w:rFonts w:hint="eastAsia"/>
          <w:sz w:val="22"/>
          <w:szCs w:val="22"/>
        </w:rPr>
        <w:t>第</w:t>
      </w:r>
      <w:r w:rsidR="00567D1A">
        <w:rPr>
          <w:rFonts w:hint="eastAsia"/>
          <w:sz w:val="22"/>
          <w:szCs w:val="22"/>
        </w:rPr>
        <w:t>６</w:t>
      </w:r>
      <w:r w:rsidRPr="00EA1424">
        <w:rPr>
          <w:rFonts w:hint="eastAsia"/>
          <w:sz w:val="22"/>
          <w:szCs w:val="22"/>
        </w:rPr>
        <w:t xml:space="preserve">条　</w:t>
      </w:r>
      <w:r w:rsidR="00570F2C">
        <w:rPr>
          <w:rFonts w:hint="eastAsia"/>
        </w:rPr>
        <w:t>指定</w:t>
      </w:r>
      <w:r w:rsidR="00570F2C">
        <w:rPr>
          <w:rFonts w:hint="eastAsia"/>
          <w:sz w:val="22"/>
          <w:szCs w:val="22"/>
        </w:rPr>
        <w:t>居宅介護支援</w:t>
      </w:r>
      <w:r w:rsidR="001429DB">
        <w:rPr>
          <w:rFonts w:hint="eastAsia"/>
          <w:sz w:val="22"/>
          <w:szCs w:val="22"/>
        </w:rPr>
        <w:t>等</w:t>
      </w:r>
      <w:r w:rsidR="00B71582" w:rsidRPr="00EA1424">
        <w:rPr>
          <w:rFonts w:hint="eastAsia"/>
        </w:rPr>
        <w:t>の事業を行う事業所は、その運営について、暴力団関係者の支配を受けてはならない。</w:t>
      </w:r>
    </w:p>
    <w:p w:rsidR="00B71582" w:rsidRPr="00EA1424" w:rsidRDefault="00570F2C" w:rsidP="004B0607">
      <w:pPr>
        <w:ind w:left="245" w:hangingChars="100" w:hanging="245"/>
      </w:pPr>
      <w:r>
        <w:rPr>
          <w:rFonts w:hint="eastAsia"/>
        </w:rPr>
        <w:t>２　指定</w:t>
      </w:r>
      <w:r>
        <w:rPr>
          <w:rFonts w:hint="eastAsia"/>
          <w:sz w:val="22"/>
          <w:szCs w:val="22"/>
        </w:rPr>
        <w:t>居宅介護支援</w:t>
      </w:r>
      <w:r w:rsidR="001429DB">
        <w:rPr>
          <w:rFonts w:hint="eastAsia"/>
          <w:sz w:val="22"/>
          <w:szCs w:val="22"/>
        </w:rPr>
        <w:t>等</w:t>
      </w:r>
      <w:r>
        <w:rPr>
          <w:rFonts w:hint="eastAsia"/>
        </w:rPr>
        <w:t>の事業を行う事業所における管理者</w:t>
      </w:r>
      <w:r w:rsidR="00B71582" w:rsidRPr="00EA1424">
        <w:rPr>
          <w:rFonts w:hint="eastAsia"/>
        </w:rPr>
        <w:t>は、暴力団関係者であってはならない。</w:t>
      </w:r>
    </w:p>
    <w:p w:rsidR="00B71582" w:rsidRPr="00EA1424" w:rsidRDefault="00B71582" w:rsidP="00B71582">
      <w:r w:rsidRPr="00EA1424">
        <w:rPr>
          <w:rFonts w:hint="eastAsia"/>
        </w:rPr>
        <w:t>３　前</w:t>
      </w:r>
      <w:r w:rsidR="002C25A5" w:rsidRPr="00EA1424">
        <w:rPr>
          <w:rFonts w:hint="eastAsia"/>
        </w:rPr>
        <w:t>２</w:t>
      </w:r>
      <w:r w:rsidRPr="00EA1424">
        <w:rPr>
          <w:rFonts w:hint="eastAsia"/>
        </w:rPr>
        <w:t>項の「暴力団関係者」とは、次に掲げる者をいう。</w:t>
      </w:r>
    </w:p>
    <w:p w:rsidR="00B71582" w:rsidRPr="00EA1424" w:rsidRDefault="00B71582" w:rsidP="004B0607">
      <w:pPr>
        <w:ind w:left="495" w:hangingChars="202" w:hanging="495"/>
      </w:pPr>
      <w:r w:rsidRPr="00EA1424">
        <w:rPr>
          <w:rFonts w:hint="eastAsia"/>
        </w:rPr>
        <w:t xml:space="preserve">　</w:t>
      </w:r>
      <w:r w:rsidR="00204E54">
        <w:rPr>
          <w:rFonts w:ascii="ＭＳ 明朝" w:hAnsi="ＭＳ 明朝" w:hint="eastAsia"/>
        </w:rPr>
        <w:t>⑴</w:t>
      </w:r>
      <w:r w:rsidRPr="00EA1424">
        <w:rPr>
          <w:rFonts w:hint="eastAsia"/>
        </w:rPr>
        <w:t xml:space="preserve">　暴力団員による不当な行為の防止等に関する法律（平成</w:t>
      </w:r>
      <w:r w:rsidR="002C25A5" w:rsidRPr="00EA1424">
        <w:rPr>
          <w:rFonts w:hint="eastAsia"/>
        </w:rPr>
        <w:t>３</w:t>
      </w:r>
      <w:r w:rsidRPr="00EA1424">
        <w:rPr>
          <w:rFonts w:hint="eastAsia"/>
        </w:rPr>
        <w:t>年法律第</w:t>
      </w:r>
      <w:r w:rsidR="002C25A5" w:rsidRPr="00EA1424">
        <w:rPr>
          <w:rFonts w:hint="eastAsia"/>
        </w:rPr>
        <w:t>７７</w:t>
      </w:r>
      <w:r w:rsidRPr="00EA1424">
        <w:rPr>
          <w:rFonts w:hint="eastAsia"/>
        </w:rPr>
        <w:t>号。以下「暴力団対策法」という。）第</w:t>
      </w:r>
      <w:r w:rsidR="002C25A5" w:rsidRPr="00EA1424">
        <w:rPr>
          <w:rFonts w:hint="eastAsia"/>
        </w:rPr>
        <w:t>２</w:t>
      </w:r>
      <w:r w:rsidRPr="00EA1424">
        <w:rPr>
          <w:rFonts w:hint="eastAsia"/>
        </w:rPr>
        <w:t>条第</w:t>
      </w:r>
      <w:r w:rsidR="002C25A5" w:rsidRPr="00EA1424">
        <w:rPr>
          <w:rFonts w:hint="eastAsia"/>
        </w:rPr>
        <w:t>６</w:t>
      </w:r>
      <w:r w:rsidRPr="00EA1424">
        <w:rPr>
          <w:rFonts w:hint="eastAsia"/>
        </w:rPr>
        <w:t>号に規定する暴力団員（以下単に「暴力団員」という。）又は暴力団員でなくなった日から</w:t>
      </w:r>
      <w:r w:rsidR="002C25A5" w:rsidRPr="00EA1424">
        <w:rPr>
          <w:rFonts w:hint="eastAsia"/>
        </w:rPr>
        <w:t>５</w:t>
      </w:r>
      <w:r w:rsidRPr="00EA1424">
        <w:rPr>
          <w:rFonts w:hint="eastAsia"/>
        </w:rPr>
        <w:t>年を経過しない者</w:t>
      </w:r>
    </w:p>
    <w:p w:rsidR="00B71582" w:rsidRPr="00EA1424" w:rsidRDefault="00B71582" w:rsidP="004B0607">
      <w:pPr>
        <w:ind w:left="495" w:hangingChars="202" w:hanging="495"/>
      </w:pPr>
      <w:r w:rsidRPr="00EA1424">
        <w:rPr>
          <w:rFonts w:hint="eastAsia"/>
        </w:rPr>
        <w:t xml:space="preserve">　</w:t>
      </w:r>
      <w:r w:rsidR="00204E54">
        <w:rPr>
          <w:rFonts w:ascii="ＭＳ 明朝" w:hAnsi="ＭＳ 明朝" w:hint="eastAsia"/>
        </w:rPr>
        <w:t>⑵</w:t>
      </w:r>
      <w:r w:rsidRPr="00EA1424">
        <w:rPr>
          <w:rFonts w:hint="eastAsia"/>
        </w:rPr>
        <w:t xml:space="preserve">　暴力団対策法第</w:t>
      </w:r>
      <w:r w:rsidR="002C25A5" w:rsidRPr="00EA1424">
        <w:rPr>
          <w:rFonts w:hint="eastAsia"/>
        </w:rPr>
        <w:t>２</w:t>
      </w:r>
      <w:r w:rsidRPr="00EA1424">
        <w:rPr>
          <w:rFonts w:hint="eastAsia"/>
        </w:rPr>
        <w:t>条第</w:t>
      </w:r>
      <w:r w:rsidR="002C25A5" w:rsidRPr="00EA1424">
        <w:rPr>
          <w:rFonts w:hint="eastAsia"/>
        </w:rPr>
        <w:t>２</w:t>
      </w:r>
      <w:r w:rsidRPr="00EA1424">
        <w:rPr>
          <w:rFonts w:hint="eastAsia"/>
        </w:rPr>
        <w:t>号に規定する暴力団（以下単に「暴力団」という。）又は暴力団員がその事業活動を支配する者</w:t>
      </w:r>
    </w:p>
    <w:p w:rsidR="00B71582" w:rsidRPr="00EA1424" w:rsidRDefault="00B71582" w:rsidP="004B0607">
      <w:pPr>
        <w:ind w:left="495" w:hangingChars="202" w:hanging="495"/>
      </w:pPr>
      <w:r w:rsidRPr="00EA1424">
        <w:rPr>
          <w:rFonts w:hint="eastAsia"/>
        </w:rPr>
        <w:t xml:space="preserve">　</w:t>
      </w:r>
      <w:r w:rsidR="00204E54">
        <w:rPr>
          <w:rFonts w:ascii="ＭＳ 明朝" w:hAnsi="ＭＳ 明朝" w:hint="eastAsia"/>
        </w:rPr>
        <w:t>⑶</w:t>
      </w:r>
      <w:r w:rsidRPr="00EA1424">
        <w:rPr>
          <w:rFonts w:hint="eastAsia"/>
        </w:rPr>
        <w:t xml:space="preserve">　福岡県暴力団排除条例（平成</w:t>
      </w:r>
      <w:r w:rsidR="002C25A5" w:rsidRPr="00EA1424">
        <w:rPr>
          <w:rFonts w:hint="eastAsia"/>
        </w:rPr>
        <w:t>２１</w:t>
      </w:r>
      <w:r w:rsidRPr="00EA1424">
        <w:rPr>
          <w:rFonts w:hint="eastAsia"/>
        </w:rPr>
        <w:t>年福岡県条例第</w:t>
      </w:r>
      <w:r w:rsidR="002C25A5" w:rsidRPr="00EA1424">
        <w:rPr>
          <w:rFonts w:hint="eastAsia"/>
        </w:rPr>
        <w:t>５９</w:t>
      </w:r>
      <w:r w:rsidRPr="00EA1424">
        <w:rPr>
          <w:rFonts w:hint="eastAsia"/>
        </w:rPr>
        <w:t>号）第</w:t>
      </w:r>
      <w:r w:rsidR="002C25A5" w:rsidRPr="00EA1424">
        <w:rPr>
          <w:rFonts w:hint="eastAsia"/>
        </w:rPr>
        <w:t>１５</w:t>
      </w:r>
      <w:r w:rsidRPr="00EA1424">
        <w:rPr>
          <w:rFonts w:hint="eastAsia"/>
        </w:rPr>
        <w:t>条第</w:t>
      </w:r>
      <w:r w:rsidR="002C25A5" w:rsidRPr="00EA1424">
        <w:rPr>
          <w:rFonts w:hint="eastAsia"/>
        </w:rPr>
        <w:t>２</w:t>
      </w:r>
      <w:r w:rsidRPr="00EA1424">
        <w:rPr>
          <w:rFonts w:hint="eastAsia"/>
        </w:rPr>
        <w:t>項、第</w:t>
      </w:r>
      <w:r w:rsidR="002C25A5" w:rsidRPr="00EA1424">
        <w:rPr>
          <w:rFonts w:hint="eastAsia"/>
        </w:rPr>
        <w:t>１７</w:t>
      </w:r>
      <w:r w:rsidRPr="00EA1424">
        <w:rPr>
          <w:rFonts w:hint="eastAsia"/>
        </w:rPr>
        <w:t>条の</w:t>
      </w:r>
      <w:r w:rsidR="002C25A5" w:rsidRPr="00EA1424">
        <w:rPr>
          <w:rFonts w:hint="eastAsia"/>
        </w:rPr>
        <w:t>３</w:t>
      </w:r>
      <w:r w:rsidRPr="00EA1424">
        <w:rPr>
          <w:rFonts w:hint="eastAsia"/>
        </w:rPr>
        <w:t>、第</w:t>
      </w:r>
      <w:r w:rsidR="002C25A5" w:rsidRPr="00EA1424">
        <w:rPr>
          <w:rFonts w:hint="eastAsia"/>
        </w:rPr>
        <w:t>１９</w:t>
      </w:r>
      <w:r w:rsidRPr="00EA1424">
        <w:rPr>
          <w:rFonts w:hint="eastAsia"/>
        </w:rPr>
        <w:t>条第</w:t>
      </w:r>
      <w:r w:rsidR="002C25A5" w:rsidRPr="00EA1424">
        <w:rPr>
          <w:rFonts w:hint="eastAsia"/>
        </w:rPr>
        <w:t>２</w:t>
      </w:r>
      <w:r w:rsidRPr="00EA1424">
        <w:rPr>
          <w:rFonts w:hint="eastAsia"/>
        </w:rPr>
        <w:t>項又は第</w:t>
      </w:r>
      <w:r w:rsidR="002C25A5" w:rsidRPr="00EA1424">
        <w:rPr>
          <w:rFonts w:hint="eastAsia"/>
        </w:rPr>
        <w:t>２０</w:t>
      </w:r>
      <w:r w:rsidRPr="00EA1424">
        <w:rPr>
          <w:rFonts w:hint="eastAsia"/>
        </w:rPr>
        <w:t>条第</w:t>
      </w:r>
      <w:r w:rsidR="002C25A5" w:rsidRPr="00EA1424">
        <w:rPr>
          <w:rFonts w:hint="eastAsia"/>
        </w:rPr>
        <w:t>２</w:t>
      </w:r>
      <w:r w:rsidRPr="00EA1424">
        <w:rPr>
          <w:rFonts w:hint="eastAsia"/>
        </w:rPr>
        <w:t>項の規定に違反した者で、同条例第</w:t>
      </w:r>
      <w:r w:rsidR="002C25A5" w:rsidRPr="00EA1424">
        <w:rPr>
          <w:rFonts w:hint="eastAsia"/>
        </w:rPr>
        <w:t>２３</w:t>
      </w:r>
      <w:r w:rsidRPr="00EA1424">
        <w:rPr>
          <w:rFonts w:hint="eastAsia"/>
        </w:rPr>
        <w:t>条第</w:t>
      </w:r>
      <w:r w:rsidR="002C25A5" w:rsidRPr="00EA1424">
        <w:rPr>
          <w:rFonts w:hint="eastAsia"/>
        </w:rPr>
        <w:t>１</w:t>
      </w:r>
      <w:r w:rsidRPr="00EA1424">
        <w:rPr>
          <w:rFonts w:hint="eastAsia"/>
        </w:rPr>
        <w:t>項の規定により、同条例第</w:t>
      </w:r>
      <w:r w:rsidR="002C25A5" w:rsidRPr="00EA1424">
        <w:rPr>
          <w:rFonts w:hint="eastAsia"/>
        </w:rPr>
        <w:t>２２</w:t>
      </w:r>
      <w:r w:rsidRPr="00EA1424">
        <w:rPr>
          <w:rFonts w:hint="eastAsia"/>
        </w:rPr>
        <w:t>条の勧告に従わなかった旨を公表された日から起算して</w:t>
      </w:r>
      <w:r w:rsidR="005B50F7" w:rsidRPr="00EA1424">
        <w:rPr>
          <w:rFonts w:hint="eastAsia"/>
        </w:rPr>
        <w:t>２</w:t>
      </w:r>
      <w:r w:rsidRPr="00EA1424">
        <w:rPr>
          <w:rFonts w:hint="eastAsia"/>
        </w:rPr>
        <w:t>年を経過しないもの</w:t>
      </w:r>
    </w:p>
    <w:p w:rsidR="00B71582" w:rsidRPr="00EA1424" w:rsidRDefault="00B71582" w:rsidP="004B0607">
      <w:pPr>
        <w:ind w:left="495" w:hangingChars="202" w:hanging="495"/>
      </w:pPr>
      <w:r w:rsidRPr="00EA1424">
        <w:rPr>
          <w:rFonts w:hint="eastAsia"/>
        </w:rPr>
        <w:t xml:space="preserve">　</w:t>
      </w:r>
      <w:r w:rsidR="00204E54">
        <w:rPr>
          <w:rFonts w:ascii="ＭＳ 明朝" w:hAnsi="ＭＳ 明朝" w:hint="eastAsia"/>
        </w:rPr>
        <w:t>⑷</w:t>
      </w:r>
      <w:r w:rsidRPr="00EA1424">
        <w:rPr>
          <w:rFonts w:hint="eastAsia"/>
        </w:rPr>
        <w:t xml:space="preserve">　福岡県暴力団排除条例第</w:t>
      </w:r>
      <w:r w:rsidR="005B50F7" w:rsidRPr="00EA1424">
        <w:rPr>
          <w:rFonts w:hint="eastAsia"/>
        </w:rPr>
        <w:t>２５</w:t>
      </w:r>
      <w:r w:rsidRPr="00EA1424">
        <w:rPr>
          <w:rFonts w:hint="eastAsia"/>
        </w:rPr>
        <w:t>条第</w:t>
      </w:r>
      <w:r w:rsidR="005B50F7" w:rsidRPr="00EA1424">
        <w:rPr>
          <w:rFonts w:hint="eastAsia"/>
        </w:rPr>
        <w:t>１</w:t>
      </w:r>
      <w:r w:rsidRPr="00EA1424">
        <w:rPr>
          <w:rFonts w:hint="eastAsia"/>
        </w:rPr>
        <w:t>項第</w:t>
      </w:r>
      <w:r w:rsidR="005B50F7" w:rsidRPr="00EA1424">
        <w:rPr>
          <w:rFonts w:hint="eastAsia"/>
        </w:rPr>
        <w:t>３</w:t>
      </w:r>
      <w:r w:rsidRPr="00EA1424">
        <w:rPr>
          <w:rFonts w:hint="eastAsia"/>
        </w:rPr>
        <w:t>号の規定により懲役又は罰金の刑に処せられた者で、その刑の執行を終わり、又は執行を受けることがなくなった日から起算して</w:t>
      </w:r>
      <w:r w:rsidR="005B50F7" w:rsidRPr="00EA1424">
        <w:rPr>
          <w:rFonts w:hint="eastAsia"/>
        </w:rPr>
        <w:t>５</w:t>
      </w:r>
      <w:r w:rsidRPr="00EA1424">
        <w:rPr>
          <w:rFonts w:hint="eastAsia"/>
        </w:rPr>
        <w:t>年を経過しないもの</w:t>
      </w:r>
    </w:p>
    <w:p w:rsidR="00B71582" w:rsidRPr="00EA1424" w:rsidRDefault="00B71582" w:rsidP="004B0607">
      <w:pPr>
        <w:ind w:left="495" w:hangingChars="202" w:hanging="495"/>
      </w:pPr>
      <w:r w:rsidRPr="00EA1424">
        <w:rPr>
          <w:rFonts w:hint="eastAsia"/>
        </w:rPr>
        <w:t xml:space="preserve">　</w:t>
      </w:r>
      <w:r w:rsidR="00204E54">
        <w:rPr>
          <w:rFonts w:ascii="ＭＳ 明朝" w:hAnsi="ＭＳ 明朝" w:hint="eastAsia"/>
        </w:rPr>
        <w:t>⑸</w:t>
      </w:r>
      <w:r w:rsidRPr="00EA1424">
        <w:rPr>
          <w:rFonts w:hint="eastAsia"/>
        </w:rPr>
        <w:t xml:space="preserve">　法人でその役員のうちに、第</w:t>
      </w:r>
      <w:r w:rsidR="005B50F7" w:rsidRPr="00EA1424">
        <w:rPr>
          <w:rFonts w:hint="eastAsia"/>
        </w:rPr>
        <w:t>１</w:t>
      </w:r>
      <w:r w:rsidRPr="00EA1424">
        <w:rPr>
          <w:rFonts w:hint="eastAsia"/>
        </w:rPr>
        <w:t>号、第</w:t>
      </w:r>
      <w:r w:rsidR="005B50F7" w:rsidRPr="00EA1424">
        <w:rPr>
          <w:rFonts w:hint="eastAsia"/>
        </w:rPr>
        <w:t>３</w:t>
      </w:r>
      <w:r w:rsidRPr="00EA1424">
        <w:rPr>
          <w:rFonts w:hint="eastAsia"/>
        </w:rPr>
        <w:t>号又は前号のいずれかに該当する者があるもの</w:t>
      </w:r>
    </w:p>
    <w:p w:rsidR="00931ABE" w:rsidRPr="00EA1424" w:rsidRDefault="00931ABE" w:rsidP="004B0607">
      <w:pPr>
        <w:ind w:left="255" w:hangingChars="100" w:hanging="255"/>
        <w:rPr>
          <w:sz w:val="22"/>
          <w:szCs w:val="22"/>
        </w:rPr>
      </w:pPr>
      <w:r w:rsidRPr="00EA1424">
        <w:rPr>
          <w:rFonts w:hint="eastAsia"/>
          <w:sz w:val="22"/>
          <w:szCs w:val="22"/>
        </w:rPr>
        <w:t xml:space="preserve">　（その他の基準）</w:t>
      </w:r>
    </w:p>
    <w:p w:rsidR="00931ABE" w:rsidRPr="00EA1424" w:rsidRDefault="000F7807" w:rsidP="004B0607">
      <w:pPr>
        <w:ind w:left="255" w:hangingChars="100" w:hanging="255"/>
        <w:rPr>
          <w:sz w:val="22"/>
          <w:szCs w:val="22"/>
        </w:rPr>
      </w:pPr>
      <w:r w:rsidRPr="00EA1424">
        <w:rPr>
          <w:rFonts w:hint="eastAsia"/>
          <w:sz w:val="22"/>
          <w:szCs w:val="22"/>
        </w:rPr>
        <w:t>第</w:t>
      </w:r>
      <w:r w:rsidR="00567D1A">
        <w:rPr>
          <w:rFonts w:hint="eastAsia"/>
          <w:sz w:val="22"/>
          <w:szCs w:val="22"/>
        </w:rPr>
        <w:t>７</w:t>
      </w:r>
      <w:r w:rsidR="00570F2C">
        <w:rPr>
          <w:rFonts w:hint="eastAsia"/>
          <w:sz w:val="22"/>
          <w:szCs w:val="22"/>
        </w:rPr>
        <w:t>条　この条例に定めるものを除くほか、指定居宅介護支援</w:t>
      </w:r>
      <w:r w:rsidR="001429DB">
        <w:rPr>
          <w:rFonts w:hint="eastAsia"/>
          <w:sz w:val="22"/>
          <w:szCs w:val="22"/>
        </w:rPr>
        <w:t>等</w:t>
      </w:r>
      <w:r w:rsidR="007B2DB2">
        <w:rPr>
          <w:rFonts w:hint="eastAsia"/>
          <w:sz w:val="22"/>
          <w:szCs w:val="22"/>
        </w:rPr>
        <w:t>の事業の人員</w:t>
      </w:r>
      <w:r w:rsidR="00570F2C">
        <w:rPr>
          <w:rFonts w:hint="eastAsia"/>
          <w:sz w:val="22"/>
          <w:szCs w:val="22"/>
        </w:rPr>
        <w:t>及び運営に関する基準は</w:t>
      </w:r>
      <w:r w:rsidR="00570F2C" w:rsidRPr="009C4436">
        <w:rPr>
          <w:rFonts w:hint="eastAsia"/>
          <w:sz w:val="22"/>
          <w:szCs w:val="22"/>
        </w:rPr>
        <w:t>、法第４７条</w:t>
      </w:r>
      <w:r w:rsidR="006A51A5" w:rsidRPr="009C4436">
        <w:rPr>
          <w:rFonts w:hint="eastAsia"/>
          <w:sz w:val="22"/>
          <w:szCs w:val="22"/>
        </w:rPr>
        <w:t>第２項及び</w:t>
      </w:r>
      <w:r w:rsidR="00570F2C" w:rsidRPr="009C4436">
        <w:rPr>
          <w:rFonts w:hint="eastAsia"/>
          <w:sz w:val="22"/>
          <w:szCs w:val="22"/>
        </w:rPr>
        <w:t>法</w:t>
      </w:r>
      <w:r w:rsidR="00570F2C" w:rsidRPr="00EA1424">
        <w:rPr>
          <w:rFonts w:hint="eastAsia"/>
          <w:sz w:val="22"/>
          <w:szCs w:val="22"/>
        </w:rPr>
        <w:t>第８</w:t>
      </w:r>
      <w:r w:rsidR="00570F2C">
        <w:rPr>
          <w:rFonts w:hint="eastAsia"/>
          <w:sz w:val="22"/>
          <w:szCs w:val="22"/>
        </w:rPr>
        <w:t>１条</w:t>
      </w:r>
      <w:r w:rsidR="006A51A5">
        <w:rPr>
          <w:rFonts w:hint="eastAsia"/>
          <w:sz w:val="22"/>
          <w:szCs w:val="22"/>
        </w:rPr>
        <w:t>第３項</w:t>
      </w:r>
      <w:r w:rsidR="00570F2C">
        <w:rPr>
          <w:rFonts w:hint="eastAsia"/>
          <w:sz w:val="22"/>
          <w:szCs w:val="22"/>
        </w:rPr>
        <w:t>の規定</w:t>
      </w:r>
      <w:r w:rsidR="00931ABE" w:rsidRPr="00EA1424">
        <w:rPr>
          <w:rFonts w:hint="eastAsia"/>
          <w:sz w:val="22"/>
          <w:szCs w:val="22"/>
        </w:rPr>
        <w:t>に基づく厚生労働省令の定めるところによる。</w:t>
      </w:r>
    </w:p>
    <w:p w:rsidR="00271423" w:rsidRPr="00EA1424" w:rsidRDefault="00CF276B" w:rsidP="006C4C2A">
      <w:pPr>
        <w:ind w:left="255" w:hangingChars="100" w:hanging="255"/>
        <w:rPr>
          <w:sz w:val="22"/>
          <w:szCs w:val="22"/>
        </w:rPr>
      </w:pPr>
      <w:r w:rsidRPr="00EA1424">
        <w:rPr>
          <w:rFonts w:hint="eastAsia"/>
          <w:sz w:val="22"/>
          <w:szCs w:val="22"/>
        </w:rPr>
        <w:t xml:space="preserve">　　</w:t>
      </w:r>
      <w:r w:rsidR="00071979" w:rsidRPr="00EA1424">
        <w:rPr>
          <w:rFonts w:hint="eastAsia"/>
          <w:sz w:val="22"/>
          <w:szCs w:val="22"/>
        </w:rPr>
        <w:t xml:space="preserve">　</w:t>
      </w:r>
      <w:r w:rsidR="00271423" w:rsidRPr="00EA1424">
        <w:rPr>
          <w:rFonts w:hint="eastAsia"/>
          <w:sz w:val="22"/>
          <w:szCs w:val="22"/>
        </w:rPr>
        <w:t>第</w:t>
      </w:r>
      <w:r w:rsidR="005B50F7" w:rsidRPr="00EA1424">
        <w:rPr>
          <w:rFonts w:hint="eastAsia"/>
          <w:sz w:val="22"/>
          <w:szCs w:val="22"/>
        </w:rPr>
        <w:t>３</w:t>
      </w:r>
      <w:r w:rsidR="006C4C2A">
        <w:rPr>
          <w:rFonts w:hint="eastAsia"/>
          <w:sz w:val="22"/>
          <w:szCs w:val="22"/>
        </w:rPr>
        <w:t>章　指定居宅介護支援</w:t>
      </w:r>
      <w:r w:rsidR="00271423" w:rsidRPr="00EA1424">
        <w:rPr>
          <w:rFonts w:hint="eastAsia"/>
          <w:sz w:val="22"/>
          <w:szCs w:val="22"/>
        </w:rPr>
        <w:t>事業者の指定の欠格事由に関する事</w:t>
      </w:r>
      <w:r w:rsidR="006C4C2A" w:rsidRPr="00EA1424">
        <w:rPr>
          <w:rFonts w:hint="eastAsia"/>
          <w:sz w:val="22"/>
          <w:szCs w:val="22"/>
        </w:rPr>
        <w:t>項</w:t>
      </w:r>
    </w:p>
    <w:p w:rsidR="00071979" w:rsidRPr="00F5392F" w:rsidRDefault="00547F2D" w:rsidP="004B0607">
      <w:pPr>
        <w:ind w:left="510" w:hangingChars="200" w:hanging="510"/>
        <w:rPr>
          <w:sz w:val="22"/>
          <w:szCs w:val="22"/>
        </w:rPr>
      </w:pPr>
      <w:r w:rsidRPr="00EA1424">
        <w:rPr>
          <w:rFonts w:hint="eastAsia"/>
          <w:sz w:val="22"/>
          <w:szCs w:val="22"/>
        </w:rPr>
        <w:lastRenderedPageBreak/>
        <w:t>第</w:t>
      </w:r>
      <w:r w:rsidR="00567D1A">
        <w:rPr>
          <w:rFonts w:hint="eastAsia"/>
          <w:sz w:val="22"/>
          <w:szCs w:val="22"/>
        </w:rPr>
        <w:t>８</w:t>
      </w:r>
      <w:r w:rsidR="00271423" w:rsidRPr="00EA1424">
        <w:rPr>
          <w:rFonts w:hint="eastAsia"/>
          <w:sz w:val="22"/>
          <w:szCs w:val="22"/>
        </w:rPr>
        <w:t xml:space="preserve">条　</w:t>
      </w:r>
      <w:r w:rsidR="00A322B9" w:rsidRPr="00EA1424">
        <w:rPr>
          <w:rFonts w:hint="eastAsia"/>
          <w:sz w:val="22"/>
          <w:szCs w:val="22"/>
        </w:rPr>
        <w:t>法第</w:t>
      </w:r>
      <w:r w:rsidR="00A322B9">
        <w:rPr>
          <w:rFonts w:hint="eastAsia"/>
          <w:sz w:val="22"/>
          <w:szCs w:val="22"/>
        </w:rPr>
        <w:t>７９条</w:t>
      </w:r>
      <w:r w:rsidR="00A322B9" w:rsidRPr="00EA1424">
        <w:rPr>
          <w:rFonts w:hint="eastAsia"/>
          <w:sz w:val="22"/>
          <w:szCs w:val="22"/>
        </w:rPr>
        <w:t>第２項第１号</w:t>
      </w:r>
      <w:r w:rsidR="00A322B9">
        <w:rPr>
          <w:rFonts w:hint="eastAsia"/>
          <w:sz w:val="22"/>
          <w:szCs w:val="22"/>
        </w:rPr>
        <w:t>（</w:t>
      </w:r>
      <w:r w:rsidR="00A322B9" w:rsidRPr="00F5392F">
        <w:rPr>
          <w:rFonts w:hint="eastAsia"/>
          <w:sz w:val="22"/>
          <w:szCs w:val="22"/>
        </w:rPr>
        <w:t>法第</w:t>
      </w:r>
      <w:r w:rsidR="00A322B9">
        <w:rPr>
          <w:rFonts w:hint="eastAsia"/>
          <w:sz w:val="22"/>
          <w:szCs w:val="22"/>
        </w:rPr>
        <w:t>７９条の２</w:t>
      </w:r>
      <w:r w:rsidR="00A322B9" w:rsidRPr="00F5392F">
        <w:rPr>
          <w:rFonts w:hint="eastAsia"/>
          <w:sz w:val="22"/>
          <w:szCs w:val="22"/>
        </w:rPr>
        <w:t>第</w:t>
      </w:r>
      <w:r w:rsidR="00A322B9">
        <w:rPr>
          <w:rFonts w:hint="eastAsia"/>
          <w:sz w:val="22"/>
          <w:szCs w:val="22"/>
        </w:rPr>
        <w:t>４</w:t>
      </w:r>
      <w:r w:rsidR="00A322B9" w:rsidRPr="00F5392F">
        <w:rPr>
          <w:rFonts w:hint="eastAsia"/>
          <w:sz w:val="22"/>
          <w:szCs w:val="22"/>
        </w:rPr>
        <w:t>項</w:t>
      </w:r>
      <w:r w:rsidR="00A322B9">
        <w:rPr>
          <w:rFonts w:hint="eastAsia"/>
          <w:sz w:val="22"/>
          <w:szCs w:val="22"/>
        </w:rPr>
        <w:t>において準用する場合を含む。）</w:t>
      </w:r>
      <w:r w:rsidR="00A322B9" w:rsidRPr="00EA1424">
        <w:rPr>
          <w:rFonts w:hint="eastAsia"/>
          <w:sz w:val="22"/>
          <w:szCs w:val="22"/>
        </w:rPr>
        <w:t>の条例で定める者は、</w:t>
      </w:r>
      <w:r w:rsidR="00071979" w:rsidRPr="00F5392F">
        <w:rPr>
          <w:rFonts w:hint="eastAsia"/>
          <w:sz w:val="22"/>
          <w:szCs w:val="22"/>
        </w:rPr>
        <w:t>法人（次に掲げる法人を除く。）である者とする。</w:t>
      </w:r>
    </w:p>
    <w:p w:rsidR="00071979" w:rsidRPr="00F5392F" w:rsidRDefault="00204E54" w:rsidP="00F5392F">
      <w:pPr>
        <w:ind w:leftChars="100" w:left="505" w:hangingChars="102" w:hanging="260"/>
        <w:rPr>
          <w:sz w:val="22"/>
          <w:szCs w:val="22"/>
        </w:rPr>
      </w:pPr>
      <w:r w:rsidRPr="00F5392F">
        <w:rPr>
          <w:rFonts w:ascii="ＭＳ 明朝" w:hAnsi="ＭＳ 明朝" w:hint="eastAsia"/>
          <w:sz w:val="22"/>
          <w:szCs w:val="22"/>
        </w:rPr>
        <w:t>⑴</w:t>
      </w:r>
      <w:r w:rsidR="00071979" w:rsidRPr="00F5392F">
        <w:rPr>
          <w:rFonts w:hint="eastAsia"/>
          <w:sz w:val="22"/>
          <w:szCs w:val="22"/>
        </w:rPr>
        <w:t xml:space="preserve">　その役員等のうちに、暴力団員又は暴力団員でなくなった日から</w:t>
      </w:r>
      <w:r w:rsidR="005B50F7" w:rsidRPr="00F5392F">
        <w:rPr>
          <w:rFonts w:hint="eastAsia"/>
          <w:sz w:val="22"/>
          <w:szCs w:val="22"/>
        </w:rPr>
        <w:t>５</w:t>
      </w:r>
      <w:r w:rsidR="00071979" w:rsidRPr="00F5392F">
        <w:rPr>
          <w:rFonts w:hint="eastAsia"/>
          <w:sz w:val="22"/>
          <w:szCs w:val="22"/>
        </w:rPr>
        <w:t>年を経過しない者がある法人</w:t>
      </w:r>
    </w:p>
    <w:p w:rsidR="00071979" w:rsidRPr="00F5392F" w:rsidRDefault="00071979" w:rsidP="00071979">
      <w:pPr>
        <w:rPr>
          <w:sz w:val="22"/>
          <w:szCs w:val="22"/>
        </w:rPr>
      </w:pPr>
      <w:r w:rsidRPr="00EA1424">
        <w:rPr>
          <w:rFonts w:hint="eastAsia"/>
        </w:rPr>
        <w:t xml:space="preserve">　</w:t>
      </w:r>
      <w:r w:rsidR="003E64B8" w:rsidRPr="00F5392F">
        <w:rPr>
          <w:rFonts w:ascii="ＭＳ 明朝" w:hAnsi="ＭＳ 明朝" w:hint="eastAsia"/>
          <w:sz w:val="22"/>
          <w:szCs w:val="22"/>
        </w:rPr>
        <w:t>⑵</w:t>
      </w:r>
      <w:r w:rsidRPr="00F5392F">
        <w:rPr>
          <w:rFonts w:hint="eastAsia"/>
          <w:sz w:val="22"/>
          <w:szCs w:val="22"/>
        </w:rPr>
        <w:t xml:space="preserve">　暴力団又は暴力団員がその事業活動を支配する法人</w:t>
      </w:r>
    </w:p>
    <w:p w:rsidR="00071979" w:rsidRPr="00F5392F" w:rsidRDefault="00071979" w:rsidP="00F5392F">
      <w:pPr>
        <w:ind w:left="515" w:hangingChars="202" w:hanging="515"/>
        <w:rPr>
          <w:sz w:val="22"/>
          <w:szCs w:val="22"/>
        </w:rPr>
      </w:pPr>
      <w:r w:rsidRPr="00F5392F">
        <w:rPr>
          <w:rFonts w:hint="eastAsia"/>
          <w:sz w:val="22"/>
          <w:szCs w:val="22"/>
        </w:rPr>
        <w:t xml:space="preserve">　</w:t>
      </w:r>
      <w:r w:rsidR="003E64B8" w:rsidRPr="00F5392F">
        <w:rPr>
          <w:rFonts w:ascii="ＭＳ 明朝" w:hAnsi="ＭＳ 明朝" w:hint="eastAsia"/>
          <w:sz w:val="22"/>
          <w:szCs w:val="22"/>
        </w:rPr>
        <w:t>⑶</w:t>
      </w:r>
      <w:r w:rsidRPr="00F5392F">
        <w:rPr>
          <w:rFonts w:hint="eastAsia"/>
          <w:sz w:val="22"/>
          <w:szCs w:val="22"/>
        </w:rPr>
        <w:t xml:space="preserve">　福岡県暴力団排除条例第</w:t>
      </w:r>
      <w:r w:rsidR="005B50F7" w:rsidRPr="00F5392F">
        <w:rPr>
          <w:rFonts w:hint="eastAsia"/>
          <w:sz w:val="22"/>
          <w:szCs w:val="22"/>
        </w:rPr>
        <w:t>１５</w:t>
      </w:r>
      <w:r w:rsidRPr="00F5392F">
        <w:rPr>
          <w:rFonts w:hint="eastAsia"/>
          <w:sz w:val="22"/>
          <w:szCs w:val="22"/>
        </w:rPr>
        <w:t>条第</w:t>
      </w:r>
      <w:r w:rsidR="005B50F7" w:rsidRPr="00F5392F">
        <w:rPr>
          <w:rFonts w:hint="eastAsia"/>
          <w:sz w:val="22"/>
          <w:szCs w:val="22"/>
        </w:rPr>
        <w:t>２</w:t>
      </w:r>
      <w:r w:rsidRPr="00F5392F">
        <w:rPr>
          <w:rFonts w:hint="eastAsia"/>
          <w:sz w:val="22"/>
          <w:szCs w:val="22"/>
        </w:rPr>
        <w:t>項、第</w:t>
      </w:r>
      <w:r w:rsidR="005B50F7" w:rsidRPr="00F5392F">
        <w:rPr>
          <w:rFonts w:hint="eastAsia"/>
          <w:sz w:val="22"/>
          <w:szCs w:val="22"/>
        </w:rPr>
        <w:t>１７</w:t>
      </w:r>
      <w:r w:rsidRPr="00F5392F">
        <w:rPr>
          <w:rFonts w:hint="eastAsia"/>
          <w:sz w:val="22"/>
          <w:szCs w:val="22"/>
        </w:rPr>
        <w:t>条の</w:t>
      </w:r>
      <w:r w:rsidR="005B50F7" w:rsidRPr="00F5392F">
        <w:rPr>
          <w:rFonts w:hint="eastAsia"/>
          <w:sz w:val="22"/>
          <w:szCs w:val="22"/>
        </w:rPr>
        <w:t>３</w:t>
      </w:r>
      <w:r w:rsidRPr="00F5392F">
        <w:rPr>
          <w:rFonts w:hint="eastAsia"/>
          <w:sz w:val="22"/>
          <w:szCs w:val="22"/>
        </w:rPr>
        <w:t>、第</w:t>
      </w:r>
      <w:r w:rsidR="005B50F7" w:rsidRPr="00F5392F">
        <w:rPr>
          <w:rFonts w:hint="eastAsia"/>
          <w:sz w:val="22"/>
          <w:szCs w:val="22"/>
        </w:rPr>
        <w:t>１９</w:t>
      </w:r>
      <w:r w:rsidRPr="00F5392F">
        <w:rPr>
          <w:rFonts w:hint="eastAsia"/>
          <w:sz w:val="22"/>
          <w:szCs w:val="22"/>
        </w:rPr>
        <w:t>条第</w:t>
      </w:r>
      <w:r w:rsidR="005B50F7" w:rsidRPr="00F5392F">
        <w:rPr>
          <w:rFonts w:hint="eastAsia"/>
          <w:sz w:val="22"/>
          <w:szCs w:val="22"/>
        </w:rPr>
        <w:t>２</w:t>
      </w:r>
      <w:r w:rsidRPr="00F5392F">
        <w:rPr>
          <w:rFonts w:hint="eastAsia"/>
          <w:sz w:val="22"/>
          <w:szCs w:val="22"/>
        </w:rPr>
        <w:t>項又は第</w:t>
      </w:r>
      <w:r w:rsidR="005B50F7" w:rsidRPr="00F5392F">
        <w:rPr>
          <w:rFonts w:hint="eastAsia"/>
          <w:sz w:val="22"/>
          <w:szCs w:val="22"/>
        </w:rPr>
        <w:t>２０</w:t>
      </w:r>
      <w:r w:rsidRPr="00F5392F">
        <w:rPr>
          <w:rFonts w:hint="eastAsia"/>
          <w:sz w:val="22"/>
          <w:szCs w:val="22"/>
        </w:rPr>
        <w:t>条第</w:t>
      </w:r>
      <w:r w:rsidR="005B50F7" w:rsidRPr="00F5392F">
        <w:rPr>
          <w:rFonts w:hint="eastAsia"/>
          <w:sz w:val="22"/>
          <w:szCs w:val="22"/>
        </w:rPr>
        <w:t>２</w:t>
      </w:r>
      <w:r w:rsidRPr="00F5392F">
        <w:rPr>
          <w:rFonts w:hint="eastAsia"/>
          <w:sz w:val="22"/>
          <w:szCs w:val="22"/>
        </w:rPr>
        <w:t>項の規定に違反した法人で、同条例第</w:t>
      </w:r>
      <w:r w:rsidR="005B50F7" w:rsidRPr="00F5392F">
        <w:rPr>
          <w:rFonts w:hint="eastAsia"/>
          <w:sz w:val="22"/>
          <w:szCs w:val="22"/>
        </w:rPr>
        <w:t>２３</w:t>
      </w:r>
      <w:r w:rsidRPr="00F5392F">
        <w:rPr>
          <w:rFonts w:hint="eastAsia"/>
          <w:sz w:val="22"/>
          <w:szCs w:val="22"/>
        </w:rPr>
        <w:t>条第</w:t>
      </w:r>
      <w:r w:rsidR="005B50F7" w:rsidRPr="00F5392F">
        <w:rPr>
          <w:rFonts w:hint="eastAsia"/>
          <w:sz w:val="22"/>
          <w:szCs w:val="22"/>
        </w:rPr>
        <w:t>１</w:t>
      </w:r>
      <w:r w:rsidRPr="00F5392F">
        <w:rPr>
          <w:rFonts w:hint="eastAsia"/>
          <w:sz w:val="22"/>
          <w:szCs w:val="22"/>
        </w:rPr>
        <w:t>項の規定により、同条例第</w:t>
      </w:r>
      <w:r w:rsidR="005B50F7" w:rsidRPr="00F5392F">
        <w:rPr>
          <w:rFonts w:hint="eastAsia"/>
          <w:sz w:val="22"/>
          <w:szCs w:val="22"/>
        </w:rPr>
        <w:t>２２</w:t>
      </w:r>
      <w:r w:rsidRPr="00F5392F">
        <w:rPr>
          <w:rFonts w:hint="eastAsia"/>
          <w:sz w:val="22"/>
          <w:szCs w:val="22"/>
        </w:rPr>
        <w:t>条の勧告に従わなかった旨を公表された日から起算して</w:t>
      </w:r>
      <w:r w:rsidR="005B50F7" w:rsidRPr="00F5392F">
        <w:rPr>
          <w:rFonts w:hint="eastAsia"/>
          <w:sz w:val="22"/>
          <w:szCs w:val="22"/>
        </w:rPr>
        <w:t>２</w:t>
      </w:r>
      <w:r w:rsidRPr="00F5392F">
        <w:rPr>
          <w:rFonts w:hint="eastAsia"/>
          <w:sz w:val="22"/>
          <w:szCs w:val="22"/>
        </w:rPr>
        <w:t>年を経過しないもの</w:t>
      </w:r>
    </w:p>
    <w:p w:rsidR="00071979" w:rsidRPr="00F5392F" w:rsidRDefault="00071979" w:rsidP="00F5392F">
      <w:pPr>
        <w:ind w:left="515" w:hangingChars="202" w:hanging="515"/>
        <w:rPr>
          <w:sz w:val="22"/>
          <w:szCs w:val="22"/>
        </w:rPr>
      </w:pPr>
      <w:r w:rsidRPr="00F5392F">
        <w:rPr>
          <w:rFonts w:hint="eastAsia"/>
          <w:sz w:val="22"/>
          <w:szCs w:val="22"/>
        </w:rPr>
        <w:t xml:space="preserve">　</w:t>
      </w:r>
      <w:r w:rsidR="003E64B8" w:rsidRPr="00F5392F">
        <w:rPr>
          <w:rFonts w:ascii="ＭＳ 明朝" w:hAnsi="ＭＳ 明朝" w:hint="eastAsia"/>
          <w:sz w:val="22"/>
          <w:szCs w:val="22"/>
        </w:rPr>
        <w:t>⑷</w:t>
      </w:r>
      <w:r w:rsidRPr="00F5392F">
        <w:rPr>
          <w:rFonts w:hint="eastAsia"/>
          <w:sz w:val="22"/>
          <w:szCs w:val="22"/>
        </w:rPr>
        <w:t xml:space="preserve">　その役員等のうちに、福岡県暴力団排除条例第</w:t>
      </w:r>
      <w:r w:rsidR="00B212D8" w:rsidRPr="00F5392F">
        <w:rPr>
          <w:rFonts w:hint="eastAsia"/>
          <w:sz w:val="22"/>
          <w:szCs w:val="22"/>
        </w:rPr>
        <w:t>１５</w:t>
      </w:r>
      <w:r w:rsidRPr="00F5392F">
        <w:rPr>
          <w:rFonts w:hint="eastAsia"/>
          <w:sz w:val="22"/>
          <w:szCs w:val="22"/>
        </w:rPr>
        <w:t>条第</w:t>
      </w:r>
      <w:r w:rsidR="00B212D8" w:rsidRPr="00F5392F">
        <w:rPr>
          <w:rFonts w:hint="eastAsia"/>
          <w:sz w:val="22"/>
          <w:szCs w:val="22"/>
        </w:rPr>
        <w:t>２</w:t>
      </w:r>
      <w:r w:rsidRPr="00F5392F">
        <w:rPr>
          <w:rFonts w:hint="eastAsia"/>
          <w:sz w:val="22"/>
          <w:szCs w:val="22"/>
        </w:rPr>
        <w:t>項、第</w:t>
      </w:r>
      <w:r w:rsidR="00B212D8" w:rsidRPr="00F5392F">
        <w:rPr>
          <w:rFonts w:hint="eastAsia"/>
          <w:sz w:val="22"/>
          <w:szCs w:val="22"/>
        </w:rPr>
        <w:t>１７</w:t>
      </w:r>
      <w:r w:rsidRPr="00F5392F">
        <w:rPr>
          <w:rFonts w:hint="eastAsia"/>
          <w:sz w:val="22"/>
          <w:szCs w:val="22"/>
        </w:rPr>
        <w:t>条の</w:t>
      </w:r>
      <w:r w:rsidR="00B212D8" w:rsidRPr="00F5392F">
        <w:rPr>
          <w:rFonts w:hint="eastAsia"/>
          <w:sz w:val="22"/>
          <w:szCs w:val="22"/>
        </w:rPr>
        <w:t>３</w:t>
      </w:r>
      <w:r w:rsidRPr="00F5392F">
        <w:rPr>
          <w:rFonts w:hint="eastAsia"/>
          <w:sz w:val="22"/>
          <w:szCs w:val="22"/>
        </w:rPr>
        <w:t>、第</w:t>
      </w:r>
      <w:r w:rsidR="00B212D8" w:rsidRPr="00F5392F">
        <w:rPr>
          <w:rFonts w:hint="eastAsia"/>
          <w:sz w:val="22"/>
          <w:szCs w:val="22"/>
        </w:rPr>
        <w:t>１９</w:t>
      </w:r>
      <w:r w:rsidRPr="00F5392F">
        <w:rPr>
          <w:rFonts w:hint="eastAsia"/>
          <w:sz w:val="22"/>
          <w:szCs w:val="22"/>
        </w:rPr>
        <w:t>条第</w:t>
      </w:r>
      <w:r w:rsidR="00B212D8" w:rsidRPr="00F5392F">
        <w:rPr>
          <w:rFonts w:hint="eastAsia"/>
          <w:sz w:val="22"/>
          <w:szCs w:val="22"/>
        </w:rPr>
        <w:t>２</w:t>
      </w:r>
      <w:r w:rsidRPr="00F5392F">
        <w:rPr>
          <w:rFonts w:hint="eastAsia"/>
          <w:sz w:val="22"/>
          <w:szCs w:val="22"/>
        </w:rPr>
        <w:t>項又は第</w:t>
      </w:r>
      <w:r w:rsidR="00B212D8" w:rsidRPr="00F5392F">
        <w:rPr>
          <w:rFonts w:hint="eastAsia"/>
          <w:sz w:val="22"/>
          <w:szCs w:val="22"/>
        </w:rPr>
        <w:t>２０</w:t>
      </w:r>
      <w:r w:rsidRPr="00F5392F">
        <w:rPr>
          <w:rFonts w:hint="eastAsia"/>
          <w:sz w:val="22"/>
          <w:szCs w:val="22"/>
        </w:rPr>
        <w:t>条第</w:t>
      </w:r>
      <w:r w:rsidR="00B212D8" w:rsidRPr="00F5392F">
        <w:rPr>
          <w:rFonts w:hint="eastAsia"/>
          <w:sz w:val="22"/>
          <w:szCs w:val="22"/>
        </w:rPr>
        <w:t>２</w:t>
      </w:r>
      <w:r w:rsidRPr="00F5392F">
        <w:rPr>
          <w:rFonts w:hint="eastAsia"/>
          <w:sz w:val="22"/>
          <w:szCs w:val="22"/>
        </w:rPr>
        <w:t>項の規定に違反した者で、同条例第</w:t>
      </w:r>
      <w:r w:rsidR="00B212D8" w:rsidRPr="00F5392F">
        <w:rPr>
          <w:rFonts w:hint="eastAsia"/>
          <w:sz w:val="22"/>
          <w:szCs w:val="22"/>
        </w:rPr>
        <w:t>２３</w:t>
      </w:r>
      <w:r w:rsidRPr="00F5392F">
        <w:rPr>
          <w:rFonts w:hint="eastAsia"/>
          <w:sz w:val="22"/>
          <w:szCs w:val="22"/>
        </w:rPr>
        <w:t>条第</w:t>
      </w:r>
      <w:r w:rsidR="00B212D8" w:rsidRPr="00F5392F">
        <w:rPr>
          <w:rFonts w:hint="eastAsia"/>
          <w:sz w:val="22"/>
          <w:szCs w:val="22"/>
        </w:rPr>
        <w:t>１</w:t>
      </w:r>
      <w:r w:rsidRPr="00F5392F">
        <w:rPr>
          <w:rFonts w:hint="eastAsia"/>
          <w:sz w:val="22"/>
          <w:szCs w:val="22"/>
        </w:rPr>
        <w:t>項の規定により、同条例第</w:t>
      </w:r>
      <w:r w:rsidR="00B212D8" w:rsidRPr="00F5392F">
        <w:rPr>
          <w:rFonts w:hint="eastAsia"/>
          <w:sz w:val="22"/>
          <w:szCs w:val="22"/>
        </w:rPr>
        <w:t>２２</w:t>
      </w:r>
      <w:r w:rsidRPr="00F5392F">
        <w:rPr>
          <w:rFonts w:hint="eastAsia"/>
          <w:sz w:val="22"/>
          <w:szCs w:val="22"/>
        </w:rPr>
        <w:t>条の勧告に従わなかった旨を公表された日から起算して</w:t>
      </w:r>
      <w:r w:rsidR="00B212D8" w:rsidRPr="00F5392F">
        <w:rPr>
          <w:rFonts w:hint="eastAsia"/>
          <w:sz w:val="22"/>
          <w:szCs w:val="22"/>
        </w:rPr>
        <w:t>２</w:t>
      </w:r>
      <w:r w:rsidRPr="00F5392F">
        <w:rPr>
          <w:rFonts w:hint="eastAsia"/>
          <w:sz w:val="22"/>
          <w:szCs w:val="22"/>
        </w:rPr>
        <w:t>年を経過しないものがある法人</w:t>
      </w:r>
    </w:p>
    <w:p w:rsidR="00071979" w:rsidRPr="00F5392F" w:rsidRDefault="00071979" w:rsidP="00F5392F">
      <w:pPr>
        <w:ind w:left="515" w:hangingChars="202" w:hanging="515"/>
        <w:rPr>
          <w:sz w:val="22"/>
          <w:szCs w:val="22"/>
        </w:rPr>
      </w:pPr>
      <w:r w:rsidRPr="00F5392F">
        <w:rPr>
          <w:rFonts w:hint="eastAsia"/>
          <w:sz w:val="22"/>
          <w:szCs w:val="22"/>
        </w:rPr>
        <w:t xml:space="preserve">　</w:t>
      </w:r>
      <w:r w:rsidR="003E64B8" w:rsidRPr="00F5392F">
        <w:rPr>
          <w:rFonts w:ascii="ＭＳ 明朝" w:hAnsi="ＭＳ 明朝" w:hint="eastAsia"/>
          <w:sz w:val="22"/>
          <w:szCs w:val="22"/>
        </w:rPr>
        <w:t>⑸</w:t>
      </w:r>
      <w:r w:rsidRPr="00F5392F">
        <w:rPr>
          <w:rFonts w:hint="eastAsia"/>
          <w:sz w:val="22"/>
          <w:szCs w:val="22"/>
        </w:rPr>
        <w:t xml:space="preserve">　福岡県暴力団排除条例第</w:t>
      </w:r>
      <w:r w:rsidR="00B212D8" w:rsidRPr="00F5392F">
        <w:rPr>
          <w:rFonts w:hint="eastAsia"/>
          <w:sz w:val="22"/>
          <w:szCs w:val="22"/>
        </w:rPr>
        <w:t>２５</w:t>
      </w:r>
      <w:r w:rsidRPr="00F5392F">
        <w:rPr>
          <w:rFonts w:hint="eastAsia"/>
          <w:sz w:val="22"/>
          <w:szCs w:val="22"/>
        </w:rPr>
        <w:t>条第</w:t>
      </w:r>
      <w:r w:rsidR="00B212D8" w:rsidRPr="00F5392F">
        <w:rPr>
          <w:rFonts w:hint="eastAsia"/>
          <w:sz w:val="22"/>
          <w:szCs w:val="22"/>
        </w:rPr>
        <w:t>１</w:t>
      </w:r>
      <w:r w:rsidRPr="00F5392F">
        <w:rPr>
          <w:rFonts w:hint="eastAsia"/>
          <w:sz w:val="22"/>
          <w:szCs w:val="22"/>
        </w:rPr>
        <w:t>項第</w:t>
      </w:r>
      <w:r w:rsidR="00B212D8" w:rsidRPr="00F5392F">
        <w:rPr>
          <w:rFonts w:hint="eastAsia"/>
          <w:sz w:val="22"/>
          <w:szCs w:val="22"/>
        </w:rPr>
        <w:t>３</w:t>
      </w:r>
      <w:r w:rsidRPr="00F5392F">
        <w:rPr>
          <w:rFonts w:hint="eastAsia"/>
          <w:sz w:val="22"/>
          <w:szCs w:val="22"/>
        </w:rPr>
        <w:t>号の規定により罰金の刑に処せられた法人で、その刑の執行を終わり、又は執行を受けることがなくなった日から起算して</w:t>
      </w:r>
      <w:r w:rsidR="00F5392F" w:rsidRPr="005414C5">
        <w:rPr>
          <w:rFonts w:hint="eastAsia"/>
          <w:sz w:val="22"/>
          <w:szCs w:val="22"/>
        </w:rPr>
        <w:t>５</w:t>
      </w:r>
      <w:r w:rsidRPr="00F5392F">
        <w:rPr>
          <w:rFonts w:hint="eastAsia"/>
          <w:sz w:val="22"/>
          <w:szCs w:val="22"/>
        </w:rPr>
        <w:t>年を経過しないもの</w:t>
      </w:r>
    </w:p>
    <w:p w:rsidR="00271423" w:rsidRPr="00EA1424" w:rsidRDefault="00071979" w:rsidP="00A322B9">
      <w:pPr>
        <w:ind w:left="515" w:hangingChars="202" w:hanging="515"/>
        <w:rPr>
          <w:sz w:val="22"/>
          <w:szCs w:val="22"/>
        </w:rPr>
      </w:pPr>
      <w:r w:rsidRPr="00F5392F">
        <w:rPr>
          <w:rFonts w:hint="eastAsia"/>
          <w:sz w:val="22"/>
          <w:szCs w:val="22"/>
        </w:rPr>
        <w:t xml:space="preserve">　</w:t>
      </w:r>
      <w:r w:rsidR="003E64B8" w:rsidRPr="00F5392F">
        <w:rPr>
          <w:rFonts w:ascii="ＭＳ 明朝" w:hAnsi="ＭＳ 明朝" w:hint="eastAsia"/>
          <w:sz w:val="22"/>
          <w:szCs w:val="22"/>
        </w:rPr>
        <w:t>⑹</w:t>
      </w:r>
      <w:r w:rsidRPr="00F5392F">
        <w:rPr>
          <w:rFonts w:hint="eastAsia"/>
          <w:sz w:val="22"/>
          <w:szCs w:val="22"/>
        </w:rPr>
        <w:t xml:space="preserve">　その役員等のうちに、福岡県暴力団排除条例第</w:t>
      </w:r>
      <w:r w:rsidR="00B212D8" w:rsidRPr="00F5392F">
        <w:rPr>
          <w:rFonts w:hint="eastAsia"/>
          <w:sz w:val="22"/>
          <w:szCs w:val="22"/>
        </w:rPr>
        <w:t>２５</w:t>
      </w:r>
      <w:r w:rsidRPr="00F5392F">
        <w:rPr>
          <w:rFonts w:hint="eastAsia"/>
          <w:sz w:val="22"/>
          <w:szCs w:val="22"/>
        </w:rPr>
        <w:t>条第</w:t>
      </w:r>
      <w:r w:rsidR="00B212D8" w:rsidRPr="00F5392F">
        <w:rPr>
          <w:rFonts w:hint="eastAsia"/>
          <w:sz w:val="22"/>
          <w:szCs w:val="22"/>
        </w:rPr>
        <w:t>１</w:t>
      </w:r>
      <w:r w:rsidRPr="00F5392F">
        <w:rPr>
          <w:rFonts w:hint="eastAsia"/>
          <w:sz w:val="22"/>
          <w:szCs w:val="22"/>
        </w:rPr>
        <w:t>項第</w:t>
      </w:r>
      <w:r w:rsidR="00B212D8" w:rsidRPr="00F5392F">
        <w:rPr>
          <w:rFonts w:hint="eastAsia"/>
          <w:sz w:val="22"/>
          <w:szCs w:val="22"/>
        </w:rPr>
        <w:t>３</w:t>
      </w:r>
      <w:r w:rsidRPr="00F5392F">
        <w:rPr>
          <w:rFonts w:hint="eastAsia"/>
          <w:sz w:val="22"/>
          <w:szCs w:val="22"/>
        </w:rPr>
        <w:t>号の規定により懲役又は罰金の刑に処せられた者で、その刑の執行を終わり、又は執行を受けることがなくなった日から起算して</w:t>
      </w:r>
      <w:r w:rsidR="00B212D8" w:rsidRPr="00F5392F">
        <w:rPr>
          <w:rFonts w:hint="eastAsia"/>
          <w:sz w:val="22"/>
          <w:szCs w:val="22"/>
        </w:rPr>
        <w:t>５</w:t>
      </w:r>
      <w:r w:rsidRPr="00F5392F">
        <w:rPr>
          <w:rFonts w:hint="eastAsia"/>
          <w:sz w:val="22"/>
          <w:szCs w:val="22"/>
        </w:rPr>
        <w:t>年を経過しないものがある法人</w:t>
      </w:r>
    </w:p>
    <w:p w:rsidR="00AC4986" w:rsidRPr="00EA1424" w:rsidRDefault="00AC4986" w:rsidP="004B0607">
      <w:pPr>
        <w:ind w:left="255" w:hangingChars="100" w:hanging="255"/>
        <w:rPr>
          <w:sz w:val="22"/>
          <w:szCs w:val="22"/>
        </w:rPr>
      </w:pPr>
    </w:p>
    <w:p w:rsidR="00037F88" w:rsidRPr="00EA1424" w:rsidRDefault="00037F88" w:rsidP="004B0607">
      <w:pPr>
        <w:ind w:leftChars="100" w:left="245" w:firstLineChars="200" w:firstLine="510"/>
        <w:rPr>
          <w:sz w:val="22"/>
          <w:szCs w:val="22"/>
        </w:rPr>
      </w:pPr>
      <w:r w:rsidRPr="00EA1424">
        <w:rPr>
          <w:rFonts w:hint="eastAsia"/>
          <w:sz w:val="22"/>
          <w:szCs w:val="22"/>
        </w:rPr>
        <w:t>附</w:t>
      </w:r>
      <w:r w:rsidR="007158D4">
        <w:rPr>
          <w:rFonts w:hint="eastAsia"/>
          <w:sz w:val="22"/>
          <w:szCs w:val="22"/>
        </w:rPr>
        <w:t xml:space="preserve">　</w:t>
      </w:r>
      <w:r w:rsidRPr="00EA1424">
        <w:rPr>
          <w:rFonts w:hint="eastAsia"/>
          <w:sz w:val="22"/>
          <w:szCs w:val="22"/>
        </w:rPr>
        <w:t>則</w:t>
      </w:r>
    </w:p>
    <w:p w:rsidR="00037F88" w:rsidRDefault="00037F88" w:rsidP="00C7341D">
      <w:pPr>
        <w:ind w:leftChars="100" w:left="245"/>
        <w:rPr>
          <w:sz w:val="22"/>
          <w:szCs w:val="22"/>
        </w:rPr>
      </w:pPr>
      <w:r w:rsidRPr="00EA1424">
        <w:rPr>
          <w:rFonts w:hint="eastAsia"/>
          <w:sz w:val="22"/>
          <w:szCs w:val="22"/>
        </w:rPr>
        <w:t>この条例は</w:t>
      </w:r>
      <w:r w:rsidR="00DD02EE">
        <w:rPr>
          <w:rFonts w:hint="eastAsia"/>
          <w:sz w:val="22"/>
          <w:szCs w:val="22"/>
        </w:rPr>
        <w:t>、</w:t>
      </w:r>
      <w:r w:rsidRPr="009C4436">
        <w:rPr>
          <w:rFonts w:hint="eastAsia"/>
          <w:sz w:val="22"/>
          <w:szCs w:val="22"/>
        </w:rPr>
        <w:t>平成</w:t>
      </w:r>
      <w:r w:rsidR="009E2E99" w:rsidRPr="009C4436">
        <w:rPr>
          <w:rFonts w:hint="eastAsia"/>
          <w:sz w:val="22"/>
          <w:szCs w:val="22"/>
        </w:rPr>
        <w:t>３０</w:t>
      </w:r>
      <w:r w:rsidRPr="009C4436">
        <w:rPr>
          <w:rFonts w:hint="eastAsia"/>
          <w:sz w:val="22"/>
          <w:szCs w:val="22"/>
        </w:rPr>
        <w:t>年</w:t>
      </w:r>
      <w:r w:rsidR="007A24A1">
        <w:rPr>
          <w:rFonts w:hint="eastAsia"/>
          <w:sz w:val="22"/>
          <w:szCs w:val="22"/>
        </w:rPr>
        <w:t>８</w:t>
      </w:r>
      <w:r w:rsidRPr="009C4436">
        <w:rPr>
          <w:rFonts w:hint="eastAsia"/>
          <w:sz w:val="22"/>
          <w:szCs w:val="22"/>
        </w:rPr>
        <w:t>月</w:t>
      </w:r>
      <w:r w:rsidR="00EA1424" w:rsidRPr="009C4436">
        <w:rPr>
          <w:rFonts w:hint="eastAsia"/>
          <w:sz w:val="22"/>
          <w:szCs w:val="22"/>
        </w:rPr>
        <w:t>１</w:t>
      </w:r>
      <w:r w:rsidRPr="009C4436">
        <w:rPr>
          <w:rFonts w:hint="eastAsia"/>
          <w:sz w:val="22"/>
          <w:szCs w:val="22"/>
        </w:rPr>
        <w:t>日</w:t>
      </w:r>
      <w:r w:rsidRPr="00EA1424">
        <w:rPr>
          <w:rFonts w:hint="eastAsia"/>
          <w:sz w:val="22"/>
          <w:szCs w:val="22"/>
        </w:rPr>
        <w:t>から施行する。</w:t>
      </w:r>
    </w:p>
    <w:p w:rsidR="00567D1A" w:rsidRDefault="00567D1A" w:rsidP="00567D1A">
      <w:pPr>
        <w:rPr>
          <w:sz w:val="22"/>
          <w:szCs w:val="22"/>
        </w:rPr>
      </w:pPr>
      <w:bookmarkStart w:id="0" w:name="_GoBack"/>
      <w:bookmarkEnd w:id="0"/>
    </w:p>
    <w:p w:rsidR="00567D1A" w:rsidRPr="00EA1424" w:rsidRDefault="00567D1A" w:rsidP="00567D1A">
      <w:pPr>
        <w:rPr>
          <w:sz w:val="22"/>
          <w:szCs w:val="22"/>
        </w:rPr>
      </w:pPr>
    </w:p>
    <w:sectPr w:rsidR="00567D1A" w:rsidRPr="00EA1424" w:rsidSect="004B0607">
      <w:pgSz w:w="11906" w:h="16838" w:code="9"/>
      <w:pgMar w:top="1418" w:right="1418" w:bottom="1134" w:left="1418" w:header="851" w:footer="992" w:gutter="0"/>
      <w:cols w:space="425"/>
      <w:docGrid w:type="linesAndChars" w:linePitch="460"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3D4" w:rsidRDefault="00AE53D4" w:rsidP="008E7C30">
      <w:r>
        <w:separator/>
      </w:r>
    </w:p>
  </w:endnote>
  <w:endnote w:type="continuationSeparator" w:id="0">
    <w:p w:rsidR="00AE53D4" w:rsidRDefault="00AE53D4" w:rsidP="008E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3D4" w:rsidRDefault="00AE53D4" w:rsidP="008E7C30">
      <w:r>
        <w:separator/>
      </w:r>
    </w:p>
  </w:footnote>
  <w:footnote w:type="continuationSeparator" w:id="0">
    <w:p w:rsidR="00AE53D4" w:rsidRDefault="00AE53D4" w:rsidP="008E7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B53BA"/>
    <w:multiLevelType w:val="hybridMultilevel"/>
    <w:tmpl w:val="8484204A"/>
    <w:lvl w:ilvl="0" w:tplc="0D4EA738">
      <w:start w:val="1"/>
      <w:numFmt w:val="japaneseCounting"/>
      <w:lvlText w:val="第%1節"/>
      <w:lvlJc w:val="left"/>
      <w:pPr>
        <w:ind w:left="1050" w:hanging="84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5"/>
  <w:drawingGridVerticalSpacing w:val="23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802"/>
    <w:rsid w:val="00015BBB"/>
    <w:rsid w:val="00037F88"/>
    <w:rsid w:val="00044EAE"/>
    <w:rsid w:val="00045320"/>
    <w:rsid w:val="000476F2"/>
    <w:rsid w:val="000556FB"/>
    <w:rsid w:val="000574D8"/>
    <w:rsid w:val="00066555"/>
    <w:rsid w:val="00071979"/>
    <w:rsid w:val="000C63A4"/>
    <w:rsid w:val="000F7807"/>
    <w:rsid w:val="001429DB"/>
    <w:rsid w:val="00165802"/>
    <w:rsid w:val="001706B3"/>
    <w:rsid w:val="00171F42"/>
    <w:rsid w:val="001A2BE2"/>
    <w:rsid w:val="001F117A"/>
    <w:rsid w:val="00204E54"/>
    <w:rsid w:val="00232383"/>
    <w:rsid w:val="00234B4A"/>
    <w:rsid w:val="00264490"/>
    <w:rsid w:val="002674B3"/>
    <w:rsid w:val="00271423"/>
    <w:rsid w:val="002B6120"/>
    <w:rsid w:val="002C25A5"/>
    <w:rsid w:val="00313A4A"/>
    <w:rsid w:val="00314B01"/>
    <w:rsid w:val="0033140D"/>
    <w:rsid w:val="00334A8A"/>
    <w:rsid w:val="00335838"/>
    <w:rsid w:val="003416C9"/>
    <w:rsid w:val="00377A08"/>
    <w:rsid w:val="003841D8"/>
    <w:rsid w:val="003D2E70"/>
    <w:rsid w:val="003E64B8"/>
    <w:rsid w:val="0041402B"/>
    <w:rsid w:val="00456D1B"/>
    <w:rsid w:val="00470FD4"/>
    <w:rsid w:val="00491F77"/>
    <w:rsid w:val="004B0607"/>
    <w:rsid w:val="004B43E3"/>
    <w:rsid w:val="004F5B6A"/>
    <w:rsid w:val="004F6146"/>
    <w:rsid w:val="00501354"/>
    <w:rsid w:val="0050607E"/>
    <w:rsid w:val="0051593C"/>
    <w:rsid w:val="005414C5"/>
    <w:rsid w:val="00547317"/>
    <w:rsid w:val="00547F2D"/>
    <w:rsid w:val="00567D1A"/>
    <w:rsid w:val="00570F2C"/>
    <w:rsid w:val="00571FB8"/>
    <w:rsid w:val="005B50F7"/>
    <w:rsid w:val="005F45C2"/>
    <w:rsid w:val="006161DA"/>
    <w:rsid w:val="00617F16"/>
    <w:rsid w:val="00627A0B"/>
    <w:rsid w:val="006A51A5"/>
    <w:rsid w:val="006C4C2A"/>
    <w:rsid w:val="006C56A8"/>
    <w:rsid w:val="006C7F01"/>
    <w:rsid w:val="0070743C"/>
    <w:rsid w:val="007158D4"/>
    <w:rsid w:val="0073476B"/>
    <w:rsid w:val="00744344"/>
    <w:rsid w:val="0077599F"/>
    <w:rsid w:val="007841F1"/>
    <w:rsid w:val="007A24A1"/>
    <w:rsid w:val="007B2DB2"/>
    <w:rsid w:val="007B41C1"/>
    <w:rsid w:val="007B7A17"/>
    <w:rsid w:val="007C6427"/>
    <w:rsid w:val="007F11E2"/>
    <w:rsid w:val="008252AF"/>
    <w:rsid w:val="00852471"/>
    <w:rsid w:val="00871070"/>
    <w:rsid w:val="008C5C28"/>
    <w:rsid w:val="008E317D"/>
    <w:rsid w:val="008E7C30"/>
    <w:rsid w:val="008F70B3"/>
    <w:rsid w:val="0090069B"/>
    <w:rsid w:val="00914615"/>
    <w:rsid w:val="00927AFB"/>
    <w:rsid w:val="00931ABE"/>
    <w:rsid w:val="00932C75"/>
    <w:rsid w:val="00967A2B"/>
    <w:rsid w:val="009771E5"/>
    <w:rsid w:val="009C4436"/>
    <w:rsid w:val="009E2E99"/>
    <w:rsid w:val="00A04785"/>
    <w:rsid w:val="00A322B9"/>
    <w:rsid w:val="00A378D5"/>
    <w:rsid w:val="00A80491"/>
    <w:rsid w:val="00AA6ECF"/>
    <w:rsid w:val="00AC1A7C"/>
    <w:rsid w:val="00AC4986"/>
    <w:rsid w:val="00AC58A2"/>
    <w:rsid w:val="00AE53D4"/>
    <w:rsid w:val="00B14A8A"/>
    <w:rsid w:val="00B212D8"/>
    <w:rsid w:val="00B41C44"/>
    <w:rsid w:val="00B71582"/>
    <w:rsid w:val="00BD01BC"/>
    <w:rsid w:val="00BE2632"/>
    <w:rsid w:val="00BF31EB"/>
    <w:rsid w:val="00C0509B"/>
    <w:rsid w:val="00C419FD"/>
    <w:rsid w:val="00C47306"/>
    <w:rsid w:val="00C7341D"/>
    <w:rsid w:val="00C769E0"/>
    <w:rsid w:val="00CC1A3B"/>
    <w:rsid w:val="00CE3095"/>
    <w:rsid w:val="00CF046C"/>
    <w:rsid w:val="00CF276B"/>
    <w:rsid w:val="00D10544"/>
    <w:rsid w:val="00D1597A"/>
    <w:rsid w:val="00D17883"/>
    <w:rsid w:val="00D21D1E"/>
    <w:rsid w:val="00D42B97"/>
    <w:rsid w:val="00D84C1C"/>
    <w:rsid w:val="00D87836"/>
    <w:rsid w:val="00DD02EE"/>
    <w:rsid w:val="00E04515"/>
    <w:rsid w:val="00E229A4"/>
    <w:rsid w:val="00E67223"/>
    <w:rsid w:val="00EA1424"/>
    <w:rsid w:val="00F06AFF"/>
    <w:rsid w:val="00F15822"/>
    <w:rsid w:val="00F16BAC"/>
    <w:rsid w:val="00F4115D"/>
    <w:rsid w:val="00F46A5A"/>
    <w:rsid w:val="00F5392F"/>
    <w:rsid w:val="00F90BF5"/>
    <w:rsid w:val="00FA647E"/>
    <w:rsid w:val="00FB5A58"/>
    <w:rsid w:val="00FC4A20"/>
    <w:rsid w:val="00FC6FB9"/>
    <w:rsid w:val="00FE1DF9"/>
    <w:rsid w:val="00FF2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F1E0A6C-B252-49B7-BBB6-3A16F5FD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8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30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E7C30"/>
    <w:pPr>
      <w:tabs>
        <w:tab w:val="center" w:pos="4252"/>
        <w:tab w:val="right" w:pos="8504"/>
      </w:tabs>
      <w:snapToGrid w:val="0"/>
    </w:pPr>
  </w:style>
  <w:style w:type="character" w:customStyle="1" w:styleId="a5">
    <w:name w:val="ヘッダー (文字)"/>
    <w:basedOn w:val="a0"/>
    <w:link w:val="a4"/>
    <w:uiPriority w:val="99"/>
    <w:rsid w:val="008E7C30"/>
    <w:rPr>
      <w:rFonts w:ascii="Century" w:eastAsia="ＭＳ 明朝" w:hAnsi="Century" w:cs="Times New Roman"/>
      <w:szCs w:val="24"/>
    </w:rPr>
  </w:style>
  <w:style w:type="paragraph" w:styleId="a6">
    <w:name w:val="footer"/>
    <w:basedOn w:val="a"/>
    <w:link w:val="a7"/>
    <w:uiPriority w:val="99"/>
    <w:unhideWhenUsed/>
    <w:rsid w:val="008E7C30"/>
    <w:pPr>
      <w:tabs>
        <w:tab w:val="center" w:pos="4252"/>
        <w:tab w:val="right" w:pos="8504"/>
      </w:tabs>
      <w:snapToGrid w:val="0"/>
    </w:pPr>
  </w:style>
  <w:style w:type="character" w:customStyle="1" w:styleId="a7">
    <w:name w:val="フッター (文字)"/>
    <w:basedOn w:val="a0"/>
    <w:link w:val="a6"/>
    <w:uiPriority w:val="99"/>
    <w:rsid w:val="008E7C30"/>
    <w:rPr>
      <w:rFonts w:ascii="Century" w:eastAsia="ＭＳ 明朝" w:hAnsi="Century" w:cs="Times New Roman"/>
      <w:szCs w:val="24"/>
    </w:rPr>
  </w:style>
  <w:style w:type="paragraph" w:styleId="a8">
    <w:name w:val="Balloon Text"/>
    <w:basedOn w:val="a"/>
    <w:link w:val="a9"/>
    <w:uiPriority w:val="99"/>
    <w:semiHidden/>
    <w:unhideWhenUsed/>
    <w:rsid w:val="00D84C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4C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42797">
      <w:bodyDiv w:val="1"/>
      <w:marLeft w:val="0"/>
      <w:marRight w:val="0"/>
      <w:marTop w:val="0"/>
      <w:marBottom w:val="0"/>
      <w:divBdr>
        <w:top w:val="none" w:sz="0" w:space="0" w:color="auto"/>
        <w:left w:val="none" w:sz="0" w:space="0" w:color="auto"/>
        <w:bottom w:val="none" w:sz="0" w:space="0" w:color="auto"/>
        <w:right w:val="none" w:sz="0" w:space="0" w:color="auto"/>
      </w:divBdr>
    </w:div>
    <w:div w:id="472412230">
      <w:bodyDiv w:val="1"/>
      <w:marLeft w:val="0"/>
      <w:marRight w:val="0"/>
      <w:marTop w:val="0"/>
      <w:marBottom w:val="0"/>
      <w:divBdr>
        <w:top w:val="none" w:sz="0" w:space="0" w:color="auto"/>
        <w:left w:val="none" w:sz="0" w:space="0" w:color="auto"/>
        <w:bottom w:val="none" w:sz="0" w:space="0" w:color="auto"/>
        <w:right w:val="none" w:sz="0" w:space="0" w:color="auto"/>
      </w:divBdr>
    </w:div>
    <w:div w:id="547761319">
      <w:bodyDiv w:val="1"/>
      <w:marLeft w:val="0"/>
      <w:marRight w:val="0"/>
      <w:marTop w:val="0"/>
      <w:marBottom w:val="0"/>
      <w:divBdr>
        <w:top w:val="none" w:sz="0" w:space="0" w:color="auto"/>
        <w:left w:val="none" w:sz="0" w:space="0" w:color="auto"/>
        <w:bottom w:val="none" w:sz="0" w:space="0" w:color="auto"/>
        <w:right w:val="none" w:sz="0" w:space="0" w:color="auto"/>
      </w:divBdr>
    </w:div>
    <w:div w:id="13260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9EF95-E1FC-4CE6-8A30-1633BEC3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4</Pages>
  <Words>418</Words>
  <Characters>2388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KAIGO4</dc:creator>
  <cp:lastModifiedBy>E-Tanaka</cp:lastModifiedBy>
  <cp:revision>8</cp:revision>
  <cp:lastPrinted>2018-06-18T09:53:00Z</cp:lastPrinted>
  <dcterms:created xsi:type="dcterms:W3CDTF">2018-06-15T06:15:00Z</dcterms:created>
  <dcterms:modified xsi:type="dcterms:W3CDTF">2018-06-19T03:39:00Z</dcterms:modified>
</cp:coreProperties>
</file>